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2B93C">
      <w:pPr>
        <w:keepNext w:val="0"/>
        <w:keepLines w:val="0"/>
        <w:pageBreakBefore w:val="0"/>
        <w:widowControl w:val="0"/>
        <w:tabs>
          <w:tab w:val="left" w:pos="1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</w:pPr>
      <w:r>
        <w:rPr>
          <w:rFonts w:hint="eastAsia" w:eastAsia="仿宋"/>
          <w:kern w:val="0"/>
          <w:sz w:val="52"/>
          <w:szCs w:val="5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4169410</wp:posOffset>
            </wp:positionH>
            <wp:positionV relativeFrom="paragraph">
              <wp:posOffset>43815</wp:posOffset>
            </wp:positionV>
            <wp:extent cx="1885315" cy="814705"/>
            <wp:effectExtent l="0" t="0" r="635" b="4445"/>
            <wp:wrapNone/>
            <wp:docPr id="1" name="图片 2" descr="方露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方露LOGO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91895" cy="926465"/>
            <wp:effectExtent l="0" t="0" r="8255" b="6985"/>
            <wp:wrapNone/>
            <wp:docPr id="5" name="图片 5" descr="3A0271AEC9DAB3031EF982A0A5CE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A0271AEC9DAB3031EF982A0A5CE622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AA9A6C">
      <w:pPr>
        <w:keepNext w:val="0"/>
        <w:keepLines w:val="0"/>
        <w:pageBreakBefore w:val="0"/>
        <w:widowControl w:val="0"/>
        <w:tabs>
          <w:tab w:val="left" w:pos="1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</w:pPr>
    </w:p>
    <w:p w14:paraId="1285B988">
      <w:pPr>
        <w:keepNext w:val="0"/>
        <w:keepLines w:val="0"/>
        <w:pageBreakBefore w:val="0"/>
        <w:widowControl w:val="0"/>
        <w:tabs>
          <w:tab w:val="left" w:pos="1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</w:pPr>
    </w:p>
    <w:p w14:paraId="13F894D7">
      <w:pPr>
        <w:keepNext w:val="0"/>
        <w:keepLines w:val="0"/>
        <w:pageBreakBefore w:val="0"/>
        <w:widowControl w:val="0"/>
        <w:tabs>
          <w:tab w:val="left" w:pos="1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  <w:lang w:val="en-US" w:eastAsia="zh-CN"/>
        </w:rPr>
      </w:pPr>
    </w:p>
    <w:p w14:paraId="169D3E53">
      <w:pPr>
        <w:tabs>
          <w:tab w:val="left" w:pos="1836"/>
        </w:tabs>
        <w:jc w:val="both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</w:rPr>
      </w:pPr>
    </w:p>
    <w:p w14:paraId="6DE92140">
      <w:pPr>
        <w:tabs>
          <w:tab w:val="left" w:pos="1836"/>
        </w:tabs>
        <w:jc w:val="center"/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sz w:val="84"/>
          <w:szCs w:val="84"/>
        </w:rPr>
        <w:t>检  测  报  告</w:t>
      </w:r>
    </w:p>
    <w:p w14:paraId="25109928">
      <w:pPr>
        <w:tabs>
          <w:tab w:val="left" w:pos="1836"/>
        </w:tabs>
        <w:jc w:val="center"/>
        <w:rPr>
          <w:rFonts w:hint="default" w:ascii="Times New Roman" w:hAnsi="Times New Roman" w:eastAsia="宋体" w:cs="Times New Roman"/>
          <w:b/>
          <w:bCs/>
          <w:i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Test</w:t>
      </w:r>
      <w:r>
        <w:rPr>
          <w:rFonts w:hint="default" w:ascii="Times New Roman" w:hAnsi="Times New Roman" w:eastAsia="宋体" w:cs="Times New Roman"/>
          <w:b/>
          <w:bCs/>
          <w:i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 xml:space="preserve"> Report</w:t>
      </w:r>
    </w:p>
    <w:p w14:paraId="50C2046E">
      <w:pPr>
        <w:tabs>
          <w:tab w:val="left" w:pos="1836"/>
        </w:tabs>
        <w:jc w:val="center"/>
        <w:rPr>
          <w:rFonts w:hint="eastAsia" w:ascii="Times New Roman" w:hAnsi="Times New Roman" w:cs="Times New Roman"/>
          <w:color w:val="auto"/>
          <w:sz w:val="36"/>
          <w:szCs w:val="36"/>
          <w:lang w:eastAsia="zh-CN"/>
        </w:rPr>
      </w:pPr>
    </w:p>
    <w:p w14:paraId="1D8D4EC7">
      <w:pPr>
        <w:tabs>
          <w:tab w:val="left" w:pos="1836"/>
        </w:tabs>
        <w:jc w:val="center"/>
        <w:rPr>
          <w:rFonts w:hint="default" w:ascii="Times New Roman" w:hAnsi="Times New Roman" w:eastAsia="宋体" w:cs="Times New Roman"/>
          <w:color w:val="auto"/>
          <w:kern w:val="2"/>
          <w:sz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苏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方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检（委）字第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（2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603107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号</w:t>
      </w:r>
    </w:p>
    <w:p w14:paraId="342F6821">
      <w:pPr>
        <w:pStyle w:val="2"/>
        <w:tabs>
          <w:tab w:val="left" w:pos="3254"/>
        </w:tabs>
        <w:ind w:left="0" w:leftChars="0" w:firstLine="0" w:firstLineChars="0"/>
        <w:rPr>
          <w:rFonts w:hint="eastAsia" w:ascii="Times New Roman" w:hAnsi="Times New Roman" w:cs="Times New Roman"/>
          <w:color w:val="auto"/>
          <w:kern w:val="2"/>
          <w:sz w:val="44"/>
          <w:szCs w:val="44"/>
          <w:lang w:val="en-US" w:eastAsia="zh-CN"/>
        </w:rPr>
      </w:pPr>
    </w:p>
    <w:p w14:paraId="13BDD37D">
      <w:pPr>
        <w:pStyle w:val="2"/>
        <w:tabs>
          <w:tab w:val="left" w:pos="3254"/>
        </w:tabs>
        <w:ind w:left="0" w:leftChars="0" w:firstLine="0" w:firstLineChars="0"/>
        <w:rPr>
          <w:rFonts w:hint="eastAsia" w:ascii="Times New Roman" w:hAnsi="Times New Roman" w:cs="Times New Roman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2"/>
          <w:sz w:val="44"/>
          <w:szCs w:val="44"/>
          <w:lang w:val="en-US" w:eastAsia="zh-CN"/>
        </w:rPr>
        <w:tab/>
      </w:r>
    </w:p>
    <w:p w14:paraId="27F312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委托单位：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     盐城市国投环境技术股份有限公司        </w:t>
      </w:r>
    </w:p>
    <w:p w14:paraId="143C80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项目名称：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    废水                    </w:t>
      </w:r>
    </w:p>
    <w:p w14:paraId="22603D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检测类别：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   委托检测                   </w:t>
      </w:r>
    </w:p>
    <w:p w14:paraId="077A69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firstLine="321" w:firstLineChars="100"/>
        <w:textAlignment w:val="auto"/>
        <w:rPr>
          <w:rFonts w:hint="default"/>
          <w:sz w:val="44"/>
          <w:szCs w:val="44"/>
        </w:rPr>
      </w:pPr>
      <w:r>
        <w:rPr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/>
        </w:rPr>
        <w:t>报告日期：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single"/>
          <w:lang w:val="en-US" w:eastAsia="zh-CN"/>
        </w:rPr>
        <w:t xml:space="preserve">                    2026.03.23                  </w:t>
      </w:r>
    </w:p>
    <w:p w14:paraId="6577E0F3">
      <w:pPr>
        <w:jc w:val="center"/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</w:pPr>
    </w:p>
    <w:p w14:paraId="16DD967F">
      <w:pPr>
        <w:pStyle w:val="2"/>
        <w:rPr>
          <w:rFonts w:hint="default"/>
        </w:rPr>
      </w:pPr>
    </w:p>
    <w:p w14:paraId="72680BAA">
      <w:pPr>
        <w:jc w:val="center"/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  <w:t>江苏</w:t>
      </w:r>
      <w:r>
        <w:rPr>
          <w:rFonts w:hint="eastAsia" w:ascii="Times New Roman" w:hAnsi="Times New Roman" w:cs="Times New Roman"/>
          <w:b/>
          <w:bCs/>
          <w:color w:val="auto"/>
          <w:spacing w:val="40"/>
          <w:sz w:val="44"/>
          <w:szCs w:val="44"/>
          <w:lang w:val="en-US" w:eastAsia="zh-CN"/>
        </w:rPr>
        <w:t>方露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  <w:t>检测</w:t>
      </w:r>
      <w:r>
        <w:rPr>
          <w:rFonts w:hint="eastAsia" w:ascii="Times New Roman" w:hAnsi="Times New Roman" w:cs="Times New Roman"/>
          <w:b/>
          <w:bCs/>
          <w:color w:val="auto"/>
          <w:spacing w:val="40"/>
          <w:sz w:val="44"/>
          <w:szCs w:val="44"/>
          <w:lang w:val="en-US" w:eastAsia="zh-CN"/>
        </w:rPr>
        <w:t>科技</w:t>
      </w:r>
      <w:r>
        <w:rPr>
          <w:rFonts w:hint="default" w:ascii="Times New Roman" w:hAnsi="Times New Roman" w:eastAsia="宋体" w:cs="Times New Roman"/>
          <w:b/>
          <w:bCs/>
          <w:color w:val="auto"/>
          <w:spacing w:val="40"/>
          <w:sz w:val="44"/>
          <w:szCs w:val="44"/>
        </w:rPr>
        <w:t>服务有限公司</w:t>
      </w:r>
    </w:p>
    <w:p w14:paraId="374F8019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Jiangsu Fanglu Testing Technology Service Co., Ltd.</w:t>
      </w:r>
    </w:p>
    <w:p w14:paraId="1F55A1EC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</w:p>
    <w:p w14:paraId="73803479">
      <w:pPr>
        <w:jc w:val="center"/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</w:pPr>
      <w:r>
        <w:rPr>
          <w:rFonts w:hint="default" w:ascii="Times New Roman" w:hAnsi="Times New Roman" w:eastAsia="宋体" w:cs="Times New Roman"/>
          <w:bCs/>
          <w:color w:val="auto"/>
          <w:sz w:val="44"/>
          <w:szCs w:val="44"/>
        </w:rPr>
        <w:t>检 测 报 告 说 明</w:t>
      </w:r>
    </w:p>
    <w:p w14:paraId="60C65664">
      <w:pPr>
        <w:rPr>
          <w:rFonts w:hint="default" w:ascii="Times New Roman" w:hAnsi="Times New Roman" w:eastAsia="宋体" w:cs="Times New Roman"/>
          <w:color w:val="FF0000"/>
          <w:sz w:val="10"/>
          <w:szCs w:val="10"/>
        </w:rPr>
      </w:pPr>
    </w:p>
    <w:p w14:paraId="66D44D44">
      <w:pPr>
        <w:pStyle w:val="2"/>
        <w:ind w:left="0" w:leftChars="0" w:firstLine="0" w:firstLineChars="0"/>
        <w:rPr>
          <w:rFonts w:hint="default"/>
          <w:sz w:val="10"/>
          <w:szCs w:val="10"/>
        </w:rPr>
      </w:pPr>
    </w:p>
    <w:p w14:paraId="3F8C241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本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报告无检验检测专用章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骑缝章无效。</w:t>
      </w:r>
    </w:p>
    <w:p w14:paraId="1A8F7F2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由其他机构和单位采集送检的样品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，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本技术服务机构检测结果仅与被测样品有关，仅适用于收到的样品，不对样品来源及采样环节负责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。</w:t>
      </w:r>
    </w:p>
    <w:p w14:paraId="5F61064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报告内容涂改、增删</w:t>
      </w:r>
      <w:r>
        <w:rPr>
          <w:rFonts w:hint="eastAsia" w:ascii="Times New Roman" w:hAnsi="Times New Roman" w:eastAsia="宋体" w:cs="Times New Roman"/>
          <w:bCs/>
          <w:color w:val="auto"/>
          <w:sz w:val="28"/>
          <w:szCs w:val="28"/>
          <w:lang w:val="en-US" w:eastAsia="zh-CN"/>
        </w:rPr>
        <w:t>均为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无效；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报告附件内容仅供参考，不作证明作用；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报告内容无审批签发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人</w:t>
      </w: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签章无效。</w:t>
      </w:r>
    </w:p>
    <w:p w14:paraId="71F1F4B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未经本公司同意，本报告不得以任何方式复制。经同意复制的复印件，由我公司加盖检验检测专用章予以确认。部分复印无效。</w:t>
      </w:r>
    </w:p>
    <w:p w14:paraId="41D1F5E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未经本公司书面同意，本报告及相关数据不得用于商品广告，违者必究。</w:t>
      </w:r>
    </w:p>
    <w:p w14:paraId="0462245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委托检测结果及其对结果的判定结论只代表检测时污染物排放状况，</w:t>
      </w:r>
      <w:r>
        <w:rPr>
          <w:rFonts w:hint="eastAsia" w:ascii="Times New Roman" w:hAnsi="Times New Roman" w:cs="Times New Roman"/>
          <w:bCs/>
          <w:color w:val="auto"/>
          <w:sz w:val="28"/>
          <w:szCs w:val="28"/>
          <w:lang w:val="en-US" w:eastAsia="zh-CN"/>
        </w:rPr>
        <w:t>报告中所附限值标准均由客户提供，仅供参考。</w:t>
      </w:r>
    </w:p>
    <w:p w14:paraId="63B9B22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除客户特别申明并支付样品管理费，所有样品超过标准规定的时效期均不再留样。</w:t>
      </w:r>
    </w:p>
    <w:p w14:paraId="1D0077AD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0"/>
        <w:textAlignment w:val="auto"/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8"/>
          <w:szCs w:val="28"/>
        </w:rPr>
        <w:t>委托方对本报告如有异议，请于收到报告之日起十天内向本公司提出，逾期不予受理。</w:t>
      </w:r>
    </w:p>
    <w:p w14:paraId="3FC5221D">
      <w:pPr>
        <w:rPr>
          <w:rFonts w:hint="default" w:ascii="Times New Roman" w:hAnsi="Times New Roman" w:eastAsia="宋体" w:cs="Times New Roman"/>
          <w:color w:val="auto"/>
          <w:spacing w:val="0"/>
          <w:sz w:val="11"/>
          <w:szCs w:val="11"/>
        </w:rPr>
      </w:pPr>
    </w:p>
    <w:p w14:paraId="04FE55BF">
      <w:pPr>
        <w:pStyle w:val="2"/>
        <w:rPr>
          <w:rFonts w:hint="default"/>
          <w:sz w:val="11"/>
          <w:szCs w:val="11"/>
        </w:rPr>
      </w:pPr>
    </w:p>
    <w:p w14:paraId="42A8B8CA">
      <w:pPr>
        <w:pStyle w:val="2"/>
        <w:ind w:left="0" w:leftChars="0" w:firstLine="0" w:firstLineChars="0"/>
        <w:rPr>
          <w:rFonts w:hint="default"/>
          <w:sz w:val="11"/>
          <w:szCs w:val="11"/>
        </w:rPr>
      </w:pPr>
    </w:p>
    <w:p w14:paraId="051E8D13">
      <w:pP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江苏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方露</w:t>
      </w: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检测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科技</w:t>
      </w: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服务有限公司</w:t>
      </w:r>
    </w:p>
    <w:p w14:paraId="44C93AC7">
      <w:pPr>
        <w:spacing w:line="360" w:lineRule="atLeast"/>
        <w:rPr>
          <w:rFonts w:hint="eastAsia" w:ascii="Times New Roman" w:hAnsi="Times New Roman" w:eastAsia="宋体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地  址：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盐城市盐都区盐龙街道智能终端产业园S16栋四层（D）</w:t>
      </w:r>
    </w:p>
    <w:p w14:paraId="2C201C32">
      <w:pPr>
        <w:spacing w:line="360" w:lineRule="atLeast"/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邮  编：224000</w:t>
      </w:r>
    </w:p>
    <w:p w14:paraId="0EFB1D6E">
      <w:pPr>
        <w:spacing w:line="360" w:lineRule="atLeast"/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电  话：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0515-88318686</w:t>
      </w:r>
    </w:p>
    <w:p w14:paraId="1FA8CA3E">
      <w:pPr>
        <w:spacing w:line="360" w:lineRule="atLeast"/>
        <w:rPr>
          <w:rFonts w:hint="default" w:eastAsia="宋体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17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auto"/>
          <w:spacing w:val="0"/>
          <w:sz w:val="28"/>
          <w:szCs w:val="28"/>
        </w:rPr>
        <w:t>传  真：</w:t>
      </w:r>
      <w:r>
        <w:rPr>
          <w:rFonts w:hint="eastAsia" w:ascii="Times New Roman" w:hAnsi="Times New Roman" w:cs="Times New Roman"/>
          <w:color w:val="auto"/>
          <w:spacing w:val="0"/>
          <w:sz w:val="28"/>
          <w:szCs w:val="28"/>
          <w:lang w:val="en-US" w:eastAsia="zh-CN"/>
        </w:rPr>
        <w:t>0515-88818686</w:t>
      </w:r>
    </w:p>
    <w:p w14:paraId="0B3F5E08">
      <w:pPr>
        <w:widowControl w:val="0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36"/>
          <w:szCs w:val="36"/>
          <w:lang w:val="en-US" w:eastAsia="zh-CN" w:bidi="ar-SA"/>
        </w:rPr>
        <w:t>检 测 报 告</w:t>
      </w:r>
    </w:p>
    <w:tbl>
      <w:tblPr>
        <w:tblStyle w:val="7"/>
        <w:tblW w:w="101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705"/>
        <w:gridCol w:w="3900"/>
        <w:gridCol w:w="1365"/>
        <w:gridCol w:w="2806"/>
      </w:tblGrid>
      <w:tr w14:paraId="299DB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vMerge w:val="restart"/>
            <w:noWrap w:val="0"/>
            <w:vAlign w:val="center"/>
          </w:tcPr>
          <w:p w14:paraId="02A0E0F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受检单位</w:t>
            </w:r>
          </w:p>
        </w:tc>
        <w:tc>
          <w:tcPr>
            <w:tcW w:w="705" w:type="dxa"/>
            <w:tcBorders>
              <w:right w:val="single" w:color="auto" w:sz="4" w:space="0"/>
            </w:tcBorders>
            <w:noWrap w:val="0"/>
            <w:vAlign w:val="center"/>
          </w:tcPr>
          <w:p w14:paraId="25ED045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9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A0AC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盐城市国投环境技术股份有限公司</w:t>
            </w:r>
          </w:p>
        </w:tc>
        <w:tc>
          <w:tcPr>
            <w:tcW w:w="13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499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806" w:type="dxa"/>
            <w:tcBorders>
              <w:left w:val="single" w:color="auto" w:sz="4" w:space="0"/>
            </w:tcBorders>
            <w:noWrap w:val="0"/>
            <w:vAlign w:val="center"/>
          </w:tcPr>
          <w:p w14:paraId="6DB8B0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夏万玲</w:t>
            </w:r>
          </w:p>
        </w:tc>
      </w:tr>
      <w:tr w14:paraId="6845B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378354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B1EF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9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99FA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盐城市大丰区大丰港石化新材料</w:t>
            </w:r>
          </w:p>
          <w:p w14:paraId="77495AC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产业园纬三路南</w:t>
            </w:r>
          </w:p>
        </w:tc>
        <w:tc>
          <w:tcPr>
            <w:tcW w:w="13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DD96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806" w:type="dxa"/>
            <w:tcBorders>
              <w:left w:val="single" w:color="auto" w:sz="4" w:space="0"/>
            </w:tcBorders>
            <w:noWrap w:val="0"/>
            <w:vAlign w:val="center"/>
          </w:tcPr>
          <w:p w14:paraId="07EBFEF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15061605420</w:t>
            </w:r>
          </w:p>
        </w:tc>
      </w:tr>
      <w:tr w14:paraId="571AE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044D439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样品类别</w:t>
            </w:r>
          </w:p>
        </w:tc>
        <w:tc>
          <w:tcPr>
            <w:tcW w:w="46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350F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废水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FD77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采样人员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B06FE5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刘成斌、耿安其</w:t>
            </w:r>
          </w:p>
        </w:tc>
      </w:tr>
      <w:tr w14:paraId="56014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3D3965C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采样日期</w:t>
            </w:r>
          </w:p>
        </w:tc>
        <w:tc>
          <w:tcPr>
            <w:tcW w:w="460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A0C6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5A98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8"/>
                <w:szCs w:val="28"/>
                <w:lang w:val="en-US" w:eastAsia="zh-CN"/>
              </w:rPr>
              <w:t>分析日期</w:t>
            </w:r>
          </w:p>
        </w:tc>
        <w:tc>
          <w:tcPr>
            <w:tcW w:w="280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A6FE8B4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02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日</w:t>
            </w:r>
          </w:p>
          <w:p w14:paraId="2628680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-03月05日</w:t>
            </w:r>
          </w:p>
        </w:tc>
      </w:tr>
      <w:tr w14:paraId="4663B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188FA2F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  <w:t>检测目的</w:t>
            </w:r>
          </w:p>
        </w:tc>
        <w:tc>
          <w:tcPr>
            <w:tcW w:w="87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B426C5F">
            <w:pPr>
              <w:jc w:val="center"/>
              <w:rPr>
                <w:rFonts w:hint="default" w:eastAsia="宋体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委托检测</w:t>
            </w:r>
          </w:p>
        </w:tc>
      </w:tr>
      <w:tr w14:paraId="0278C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659865B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参考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依据</w:t>
            </w:r>
          </w:p>
        </w:tc>
        <w:tc>
          <w:tcPr>
            <w:tcW w:w="87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99A2A0F"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25ACC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1A5DF5D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附注</w:t>
            </w:r>
          </w:p>
        </w:tc>
        <w:tc>
          <w:tcPr>
            <w:tcW w:w="87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04D15398"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无</w:t>
            </w:r>
          </w:p>
        </w:tc>
      </w:tr>
      <w:tr w14:paraId="73182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83" w:type="dxa"/>
            <w:tcBorders>
              <w:right w:val="single" w:color="auto" w:sz="4" w:space="0"/>
            </w:tcBorders>
            <w:noWrap w:val="0"/>
            <w:vAlign w:val="center"/>
          </w:tcPr>
          <w:p w14:paraId="2F4196D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结论</w:t>
            </w:r>
          </w:p>
        </w:tc>
        <w:tc>
          <w:tcPr>
            <w:tcW w:w="87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6C306CE">
            <w:pPr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检测结果见第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2-6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页</w:t>
            </w:r>
          </w:p>
        </w:tc>
      </w:tr>
      <w:tr w14:paraId="19AE4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6" w:hRule="atLeast"/>
          <w:jc w:val="center"/>
        </w:trPr>
        <w:tc>
          <w:tcPr>
            <w:tcW w:w="10159" w:type="dxa"/>
            <w:gridSpan w:val="5"/>
            <w:noWrap w:val="0"/>
            <w:vAlign w:val="center"/>
          </w:tcPr>
          <w:p w14:paraId="3E6AFDD6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4301761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0FFDBD0F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6CFF317D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0FF59494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41F6E880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0A0F8CCE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410E22A0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F819745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849DA19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81480A1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5A4E16A1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2ADE2E0A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01B5C4CA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44951633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07887D5C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2956315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2078CE5B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3534EB00">
            <w:pPr>
              <w:tabs>
                <w:tab w:val="left" w:pos="5845"/>
              </w:tabs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编制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吕  欣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ab/>
            </w:r>
          </w:p>
          <w:p w14:paraId="47AEDA0B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15C1DD0A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一审（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张玉芳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检测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报告专用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章</w:t>
            </w:r>
          </w:p>
          <w:p w14:paraId="5B8BFF32">
            <w:pP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35885C4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二审（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汪  磊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</w:p>
          <w:p w14:paraId="5DF31E4B">
            <w:pP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                          </w:t>
            </w:r>
          </w:p>
          <w:p w14:paraId="26FEBAD8">
            <w:pPr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签发（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王  芳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签发日期：   年   月   日</w:t>
            </w:r>
          </w:p>
        </w:tc>
      </w:tr>
    </w:tbl>
    <w:p w14:paraId="035F6A52">
      <w:pPr>
        <w:widowControl w:val="0"/>
        <w:numPr>
          <w:ilvl w:val="0"/>
          <w:numId w:val="0"/>
        </w:numPr>
        <w:ind w:firstLine="723" w:firstLineChars="200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6"/>
          <w:szCs w:val="36"/>
          <w:lang w:val="en-US" w:eastAsia="zh-CN" w:bidi="ar-SA"/>
        </w:rPr>
        <w:t>废 水 检 测 结 果</w:t>
      </w:r>
    </w:p>
    <w:tbl>
      <w:tblPr>
        <w:tblStyle w:val="8"/>
        <w:tblW w:w="10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952"/>
        <w:gridCol w:w="1801"/>
        <w:gridCol w:w="1801"/>
        <w:gridCol w:w="1801"/>
        <w:gridCol w:w="1803"/>
      </w:tblGrid>
      <w:tr w14:paraId="3D14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932" w:type="dxa"/>
            <w:gridSpan w:val="2"/>
            <w:vAlign w:val="center"/>
          </w:tcPr>
          <w:p w14:paraId="09708BA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检测点位</w:t>
            </w:r>
          </w:p>
        </w:tc>
        <w:tc>
          <w:tcPr>
            <w:tcW w:w="7206" w:type="dxa"/>
            <w:gridSpan w:val="4"/>
            <w:vAlign w:val="center"/>
          </w:tcPr>
          <w:p w14:paraId="022E296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污水排口DW001</w:t>
            </w:r>
          </w:p>
        </w:tc>
      </w:tr>
      <w:tr w14:paraId="560F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932" w:type="dxa"/>
            <w:gridSpan w:val="2"/>
            <w:vAlign w:val="center"/>
          </w:tcPr>
          <w:p w14:paraId="37409A6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样品编号</w:t>
            </w:r>
          </w:p>
        </w:tc>
        <w:tc>
          <w:tcPr>
            <w:tcW w:w="1801" w:type="dxa"/>
            <w:vAlign w:val="center"/>
          </w:tcPr>
          <w:p w14:paraId="06EB379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78B3C45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FS124002</w:t>
            </w:r>
          </w:p>
        </w:tc>
        <w:tc>
          <w:tcPr>
            <w:tcW w:w="1801" w:type="dxa"/>
            <w:vAlign w:val="center"/>
          </w:tcPr>
          <w:p w14:paraId="090D672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0BCDE82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FS124004</w:t>
            </w:r>
          </w:p>
        </w:tc>
        <w:tc>
          <w:tcPr>
            <w:tcW w:w="1801" w:type="dxa"/>
            <w:vAlign w:val="center"/>
          </w:tcPr>
          <w:p w14:paraId="27E703B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1D9A24A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FS124006</w:t>
            </w:r>
          </w:p>
        </w:tc>
        <w:tc>
          <w:tcPr>
            <w:tcW w:w="1803" w:type="dxa"/>
            <w:vAlign w:val="center"/>
          </w:tcPr>
          <w:p w14:paraId="37642C6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2BBEE01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FS124008</w:t>
            </w:r>
          </w:p>
        </w:tc>
      </w:tr>
      <w:tr w14:paraId="49E3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932" w:type="dxa"/>
            <w:gridSpan w:val="2"/>
            <w:vAlign w:val="center"/>
          </w:tcPr>
          <w:p w14:paraId="33BB9AB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采样时间</w:t>
            </w:r>
          </w:p>
        </w:tc>
        <w:tc>
          <w:tcPr>
            <w:tcW w:w="1801" w:type="dxa"/>
            <w:vAlign w:val="center"/>
          </w:tcPr>
          <w:p w14:paraId="352F6AA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5ABBAE1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801" w:type="dxa"/>
            <w:vAlign w:val="center"/>
          </w:tcPr>
          <w:p w14:paraId="676071B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0E82F2A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12：48</w:t>
            </w:r>
          </w:p>
        </w:tc>
        <w:tc>
          <w:tcPr>
            <w:tcW w:w="1801" w:type="dxa"/>
            <w:vAlign w:val="center"/>
          </w:tcPr>
          <w:p w14:paraId="2F1909B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34F07E4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14：49</w:t>
            </w:r>
          </w:p>
        </w:tc>
        <w:tc>
          <w:tcPr>
            <w:tcW w:w="1803" w:type="dxa"/>
            <w:vAlign w:val="center"/>
          </w:tcPr>
          <w:p w14:paraId="548E685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403BD62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16：49</w:t>
            </w:r>
          </w:p>
        </w:tc>
      </w:tr>
      <w:tr w14:paraId="433D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932" w:type="dxa"/>
            <w:gridSpan w:val="2"/>
            <w:vAlign w:val="center"/>
          </w:tcPr>
          <w:p w14:paraId="2C0F367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样品状态</w:t>
            </w:r>
          </w:p>
        </w:tc>
        <w:tc>
          <w:tcPr>
            <w:tcW w:w="1801" w:type="dxa"/>
            <w:vAlign w:val="center"/>
          </w:tcPr>
          <w:p w14:paraId="459BF62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320870B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  <w:tc>
          <w:tcPr>
            <w:tcW w:w="1801" w:type="dxa"/>
            <w:vAlign w:val="center"/>
          </w:tcPr>
          <w:p w14:paraId="01C341D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5A9D7F6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  <w:tc>
          <w:tcPr>
            <w:tcW w:w="1801" w:type="dxa"/>
            <w:vAlign w:val="center"/>
          </w:tcPr>
          <w:p w14:paraId="0741F8AC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1A5B421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  <w:tc>
          <w:tcPr>
            <w:tcW w:w="1803" w:type="dxa"/>
            <w:vAlign w:val="center"/>
          </w:tcPr>
          <w:p w14:paraId="2CBD1D15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4953A0DA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</w:tr>
      <w:tr w14:paraId="7CA1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46CD2DB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52" w:type="dxa"/>
            <w:vAlign w:val="center"/>
          </w:tcPr>
          <w:p w14:paraId="63C2CFF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7206" w:type="dxa"/>
            <w:gridSpan w:val="4"/>
            <w:vAlign w:val="center"/>
          </w:tcPr>
          <w:p w14:paraId="0B08BF7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</w:tr>
      <w:tr w14:paraId="0EDB1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22710F7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pH值</w:t>
            </w:r>
          </w:p>
        </w:tc>
        <w:tc>
          <w:tcPr>
            <w:tcW w:w="952" w:type="dxa"/>
            <w:vAlign w:val="center"/>
          </w:tcPr>
          <w:p w14:paraId="12BF0B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无量纲</w:t>
            </w:r>
          </w:p>
        </w:tc>
        <w:tc>
          <w:tcPr>
            <w:tcW w:w="1801" w:type="dxa"/>
            <w:vAlign w:val="center"/>
          </w:tcPr>
          <w:p w14:paraId="2EFFBAB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7.7</w:t>
            </w:r>
          </w:p>
        </w:tc>
        <w:tc>
          <w:tcPr>
            <w:tcW w:w="1801" w:type="dxa"/>
            <w:vAlign w:val="center"/>
          </w:tcPr>
          <w:p w14:paraId="6EF7C98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7.8</w:t>
            </w:r>
          </w:p>
        </w:tc>
        <w:tc>
          <w:tcPr>
            <w:tcW w:w="1801" w:type="dxa"/>
            <w:vAlign w:val="center"/>
          </w:tcPr>
          <w:p w14:paraId="36FC34D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7.8</w:t>
            </w:r>
          </w:p>
        </w:tc>
        <w:tc>
          <w:tcPr>
            <w:tcW w:w="1803" w:type="dxa"/>
            <w:vAlign w:val="center"/>
          </w:tcPr>
          <w:p w14:paraId="0179738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7.7</w:t>
            </w:r>
          </w:p>
        </w:tc>
      </w:tr>
      <w:tr w14:paraId="26DF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4B4F6BE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化学需氧量</w:t>
            </w:r>
          </w:p>
        </w:tc>
        <w:tc>
          <w:tcPr>
            <w:tcW w:w="952" w:type="dxa"/>
            <w:vAlign w:val="center"/>
          </w:tcPr>
          <w:p w14:paraId="1A5581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30BA1D2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214</w:t>
            </w:r>
          </w:p>
        </w:tc>
        <w:tc>
          <w:tcPr>
            <w:tcW w:w="1801" w:type="dxa"/>
            <w:vAlign w:val="center"/>
          </w:tcPr>
          <w:p w14:paraId="0696E3B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208</w:t>
            </w:r>
          </w:p>
        </w:tc>
        <w:tc>
          <w:tcPr>
            <w:tcW w:w="1801" w:type="dxa"/>
            <w:vAlign w:val="center"/>
          </w:tcPr>
          <w:p w14:paraId="73FCD5E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216</w:t>
            </w:r>
          </w:p>
        </w:tc>
        <w:tc>
          <w:tcPr>
            <w:tcW w:w="1803" w:type="dxa"/>
            <w:vAlign w:val="center"/>
          </w:tcPr>
          <w:p w14:paraId="4DBBE9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221</w:t>
            </w:r>
          </w:p>
        </w:tc>
      </w:tr>
      <w:tr w14:paraId="406D0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30DAB8D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悬浮物</w:t>
            </w:r>
          </w:p>
        </w:tc>
        <w:tc>
          <w:tcPr>
            <w:tcW w:w="952" w:type="dxa"/>
            <w:vAlign w:val="center"/>
          </w:tcPr>
          <w:p w14:paraId="4BD1DAE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059B10D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01" w:type="dxa"/>
            <w:vAlign w:val="center"/>
          </w:tcPr>
          <w:p w14:paraId="40969C0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801" w:type="dxa"/>
            <w:vAlign w:val="center"/>
          </w:tcPr>
          <w:p w14:paraId="4E569F6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803" w:type="dxa"/>
            <w:vAlign w:val="center"/>
          </w:tcPr>
          <w:p w14:paraId="56E58D3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</w:tr>
      <w:tr w14:paraId="4A83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37E1EBF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氨氮</w:t>
            </w:r>
          </w:p>
        </w:tc>
        <w:tc>
          <w:tcPr>
            <w:tcW w:w="952" w:type="dxa"/>
            <w:vAlign w:val="center"/>
          </w:tcPr>
          <w:p w14:paraId="00B327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1BCEE50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0.558</w:t>
            </w:r>
          </w:p>
        </w:tc>
        <w:tc>
          <w:tcPr>
            <w:tcW w:w="1801" w:type="dxa"/>
            <w:vAlign w:val="center"/>
          </w:tcPr>
          <w:p w14:paraId="1C52811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0.652</w:t>
            </w:r>
          </w:p>
        </w:tc>
        <w:tc>
          <w:tcPr>
            <w:tcW w:w="1801" w:type="dxa"/>
            <w:vAlign w:val="center"/>
          </w:tcPr>
          <w:p w14:paraId="6CD8491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0.548</w:t>
            </w:r>
          </w:p>
        </w:tc>
        <w:tc>
          <w:tcPr>
            <w:tcW w:w="1803" w:type="dxa"/>
            <w:vAlign w:val="center"/>
          </w:tcPr>
          <w:p w14:paraId="24949B2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0.620</w:t>
            </w:r>
          </w:p>
        </w:tc>
      </w:tr>
      <w:tr w14:paraId="4D12C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2DED040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总氮</w:t>
            </w:r>
          </w:p>
        </w:tc>
        <w:tc>
          <w:tcPr>
            <w:tcW w:w="952" w:type="dxa"/>
            <w:vAlign w:val="center"/>
          </w:tcPr>
          <w:p w14:paraId="402779C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5493888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10.9</w:t>
            </w:r>
          </w:p>
        </w:tc>
        <w:tc>
          <w:tcPr>
            <w:tcW w:w="1801" w:type="dxa"/>
            <w:vAlign w:val="center"/>
          </w:tcPr>
          <w:p w14:paraId="358E9EE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10.3</w:t>
            </w:r>
          </w:p>
        </w:tc>
        <w:tc>
          <w:tcPr>
            <w:tcW w:w="1801" w:type="dxa"/>
            <w:vAlign w:val="center"/>
          </w:tcPr>
          <w:p w14:paraId="6DD9290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11.8</w:t>
            </w:r>
          </w:p>
        </w:tc>
        <w:tc>
          <w:tcPr>
            <w:tcW w:w="1803" w:type="dxa"/>
            <w:vAlign w:val="center"/>
          </w:tcPr>
          <w:p w14:paraId="0020A45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12.3</w:t>
            </w:r>
          </w:p>
        </w:tc>
      </w:tr>
      <w:tr w14:paraId="71F5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7649A73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总磷</w:t>
            </w:r>
          </w:p>
        </w:tc>
        <w:tc>
          <w:tcPr>
            <w:tcW w:w="952" w:type="dxa"/>
            <w:vAlign w:val="center"/>
          </w:tcPr>
          <w:p w14:paraId="7B7B1F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18B3244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0.33</w:t>
            </w:r>
          </w:p>
        </w:tc>
        <w:tc>
          <w:tcPr>
            <w:tcW w:w="1801" w:type="dxa"/>
            <w:vAlign w:val="center"/>
          </w:tcPr>
          <w:p w14:paraId="063EE49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0.37</w:t>
            </w:r>
          </w:p>
        </w:tc>
        <w:tc>
          <w:tcPr>
            <w:tcW w:w="1801" w:type="dxa"/>
            <w:vAlign w:val="center"/>
          </w:tcPr>
          <w:p w14:paraId="710BA26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0.32</w:t>
            </w:r>
          </w:p>
        </w:tc>
        <w:tc>
          <w:tcPr>
            <w:tcW w:w="1803" w:type="dxa"/>
            <w:vAlign w:val="center"/>
          </w:tcPr>
          <w:p w14:paraId="43D0BAD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0.34</w:t>
            </w:r>
          </w:p>
        </w:tc>
      </w:tr>
      <w:tr w14:paraId="0056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2AB7A68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石油类</w:t>
            </w:r>
          </w:p>
        </w:tc>
        <w:tc>
          <w:tcPr>
            <w:tcW w:w="952" w:type="dxa"/>
            <w:vAlign w:val="center"/>
          </w:tcPr>
          <w:p w14:paraId="03A9EA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58A7352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0.21</w:t>
            </w:r>
          </w:p>
        </w:tc>
        <w:tc>
          <w:tcPr>
            <w:tcW w:w="1801" w:type="dxa"/>
            <w:vAlign w:val="center"/>
          </w:tcPr>
          <w:p w14:paraId="06C342B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0.54</w:t>
            </w:r>
          </w:p>
        </w:tc>
        <w:tc>
          <w:tcPr>
            <w:tcW w:w="1801" w:type="dxa"/>
            <w:vAlign w:val="center"/>
          </w:tcPr>
          <w:p w14:paraId="2211351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0.66</w:t>
            </w:r>
          </w:p>
        </w:tc>
        <w:tc>
          <w:tcPr>
            <w:tcW w:w="1803" w:type="dxa"/>
            <w:vAlign w:val="center"/>
          </w:tcPr>
          <w:p w14:paraId="7D122C0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0.60</w:t>
            </w:r>
          </w:p>
        </w:tc>
      </w:tr>
      <w:tr w14:paraId="3666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49810AF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五日生化需氧量（生化需氧量）</w:t>
            </w:r>
          </w:p>
        </w:tc>
        <w:tc>
          <w:tcPr>
            <w:tcW w:w="952" w:type="dxa"/>
            <w:vAlign w:val="center"/>
          </w:tcPr>
          <w:p w14:paraId="48F5CA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24177DA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53.4</w:t>
            </w:r>
          </w:p>
        </w:tc>
        <w:tc>
          <w:tcPr>
            <w:tcW w:w="1801" w:type="dxa"/>
            <w:vAlign w:val="center"/>
          </w:tcPr>
          <w:p w14:paraId="0EE7FE0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51.7</w:t>
            </w:r>
          </w:p>
        </w:tc>
        <w:tc>
          <w:tcPr>
            <w:tcW w:w="1801" w:type="dxa"/>
            <w:vAlign w:val="center"/>
          </w:tcPr>
          <w:p w14:paraId="4520E0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54.2</w:t>
            </w:r>
          </w:p>
        </w:tc>
        <w:tc>
          <w:tcPr>
            <w:tcW w:w="1803" w:type="dxa"/>
            <w:vAlign w:val="center"/>
          </w:tcPr>
          <w:p w14:paraId="6F9CB82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54.4</w:t>
            </w:r>
          </w:p>
        </w:tc>
      </w:tr>
      <w:tr w14:paraId="3012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53CA576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全盐量</w:t>
            </w:r>
          </w:p>
        </w:tc>
        <w:tc>
          <w:tcPr>
            <w:tcW w:w="952" w:type="dxa"/>
            <w:vAlign w:val="center"/>
          </w:tcPr>
          <w:p w14:paraId="634768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01" w:type="dxa"/>
            <w:vAlign w:val="center"/>
          </w:tcPr>
          <w:p w14:paraId="31146C4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906</w:t>
            </w:r>
          </w:p>
        </w:tc>
        <w:tc>
          <w:tcPr>
            <w:tcW w:w="1801" w:type="dxa"/>
            <w:vAlign w:val="center"/>
          </w:tcPr>
          <w:p w14:paraId="3C24EB4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905</w:t>
            </w:r>
          </w:p>
        </w:tc>
        <w:tc>
          <w:tcPr>
            <w:tcW w:w="1801" w:type="dxa"/>
            <w:vAlign w:val="center"/>
          </w:tcPr>
          <w:p w14:paraId="43FEB41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886</w:t>
            </w:r>
          </w:p>
        </w:tc>
        <w:tc>
          <w:tcPr>
            <w:tcW w:w="1803" w:type="dxa"/>
            <w:vAlign w:val="center"/>
          </w:tcPr>
          <w:p w14:paraId="76E685A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832</w:t>
            </w:r>
          </w:p>
        </w:tc>
      </w:tr>
      <w:tr w14:paraId="5284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04908D9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192405</wp:posOffset>
                      </wp:positionV>
                      <wp:extent cx="1771650" cy="523875"/>
                      <wp:effectExtent l="4445" t="5080" r="14605" b="4445"/>
                      <wp:wrapNone/>
                      <wp:docPr id="16" name="文本框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2ABC1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7.35pt;margin-top:15.15pt;height:41.25pt;width:139.5pt;z-index:251662336;mso-width-relative:page;mso-height-relative:page;" fillcolor="#FFFFFF [3201]" filled="t" stroked="t" coordsize="21600,21600" o:gfxdata="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hrgzf&#10;1QAAAAkBAAAPAAAAAAAAAAEAIAAAACIAAABkcnMvZG93bnJldi54bWxQSwECFAAUAAAACACHTuJA&#10;bYs0lF0CAADH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44E2ABC1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52" w:type="dxa"/>
            <w:vAlign w:val="center"/>
          </w:tcPr>
          <w:p w14:paraId="78D05E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6129F84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41CFD0E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22FF47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4458E05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EC8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3821CDE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1132F3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26C1A1B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738D0E2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0EBF873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52120F4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C2F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3B4C971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2224AA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9A6766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03DDCD8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65B2455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103561C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FADE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29D5E9E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51E0A3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F0F5D2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31F1D9B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203C2E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01C33D8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38F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554152D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0A5392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2972AA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6CD3365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F79BFE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039CC22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A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32BF285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7C7C64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1E29FE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0F7FBAA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30E62A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3D83CE2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79D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551AF13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6F430F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9DA41E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7B11D77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6C4D589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65E5AEF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CC2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64A4628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57B177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AD8328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6FF9F43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07808A9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3252603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663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7163EE7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54AFAE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8AD42C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9349CC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5A662CD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023FB79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AC6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0A3DA74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733EBD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01CAA2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28D3DAC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2BFE887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67084CA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82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 w14:paraId="703F3CD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2" w:type="dxa"/>
            <w:vAlign w:val="center"/>
          </w:tcPr>
          <w:p w14:paraId="184C3E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2F23D1D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7271698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 w14:paraId="184A73D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03" w:type="dxa"/>
            <w:vAlign w:val="center"/>
          </w:tcPr>
          <w:p w14:paraId="7727812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E8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80" w:type="dxa"/>
            <w:vAlign w:val="center"/>
          </w:tcPr>
          <w:p w14:paraId="6B54FF1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158" w:type="dxa"/>
            <w:gridSpan w:val="5"/>
            <w:vAlign w:val="center"/>
          </w:tcPr>
          <w:p w14:paraId="6117F3C7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</w:tr>
    </w:tbl>
    <w:p w14:paraId="15D9D607">
      <w:pPr>
        <w:widowControl w:val="0"/>
        <w:numPr>
          <w:ilvl w:val="0"/>
          <w:numId w:val="0"/>
        </w:numPr>
        <w:ind w:firstLine="723" w:firstLineChars="200"/>
        <w:jc w:val="center"/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6"/>
          <w:szCs w:val="36"/>
          <w:lang w:val="en-US" w:eastAsia="zh-CN" w:bidi="ar-SA"/>
        </w:rPr>
        <w:t>废 水 检 测 结 果</w:t>
      </w:r>
    </w:p>
    <w:tbl>
      <w:tblPr>
        <w:tblStyle w:val="8"/>
        <w:tblW w:w="9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975"/>
        <w:gridCol w:w="1879"/>
        <w:gridCol w:w="1879"/>
        <w:gridCol w:w="1881"/>
        <w:gridCol w:w="1879"/>
      </w:tblGrid>
      <w:tr w14:paraId="471C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95" w:type="dxa"/>
            <w:gridSpan w:val="2"/>
            <w:vAlign w:val="center"/>
          </w:tcPr>
          <w:p w14:paraId="43ECE18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检测点位</w:t>
            </w:r>
          </w:p>
        </w:tc>
        <w:tc>
          <w:tcPr>
            <w:tcW w:w="7518" w:type="dxa"/>
            <w:gridSpan w:val="4"/>
            <w:vAlign w:val="center"/>
          </w:tcPr>
          <w:p w14:paraId="0A25A95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雨水排口DW003</w:t>
            </w:r>
          </w:p>
        </w:tc>
      </w:tr>
      <w:tr w14:paraId="4A6D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95" w:type="dxa"/>
            <w:gridSpan w:val="2"/>
            <w:vAlign w:val="center"/>
          </w:tcPr>
          <w:p w14:paraId="1F33167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样品编号</w:t>
            </w:r>
          </w:p>
        </w:tc>
        <w:tc>
          <w:tcPr>
            <w:tcW w:w="1879" w:type="dxa"/>
            <w:vAlign w:val="center"/>
          </w:tcPr>
          <w:p w14:paraId="5BE1028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27D4EAD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79" w:type="dxa"/>
            <w:vAlign w:val="center"/>
          </w:tcPr>
          <w:p w14:paraId="7F2019D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43AD7C6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81" w:type="dxa"/>
            <w:vAlign w:val="center"/>
          </w:tcPr>
          <w:p w14:paraId="2FA7952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21CA80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05</w:t>
            </w:r>
          </w:p>
        </w:tc>
        <w:tc>
          <w:tcPr>
            <w:tcW w:w="1879" w:type="dxa"/>
            <w:vAlign w:val="center"/>
          </w:tcPr>
          <w:p w14:paraId="505EE09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2602047</w:t>
            </w:r>
          </w:p>
          <w:p w14:paraId="313AF1CE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FS1240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0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</w:tr>
      <w:tr w14:paraId="0E2E3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95" w:type="dxa"/>
            <w:gridSpan w:val="2"/>
            <w:vAlign w:val="center"/>
          </w:tcPr>
          <w:p w14:paraId="094775A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采样时间</w:t>
            </w:r>
          </w:p>
        </w:tc>
        <w:tc>
          <w:tcPr>
            <w:tcW w:w="1879" w:type="dxa"/>
            <w:vAlign w:val="center"/>
          </w:tcPr>
          <w:p w14:paraId="3862D9F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519FF26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879" w:type="dxa"/>
            <w:vAlign w:val="center"/>
          </w:tcPr>
          <w:p w14:paraId="15C453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0891B36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12：37</w:t>
            </w:r>
          </w:p>
        </w:tc>
        <w:tc>
          <w:tcPr>
            <w:tcW w:w="1881" w:type="dxa"/>
            <w:vAlign w:val="center"/>
          </w:tcPr>
          <w:p w14:paraId="30EF83C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0397F11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14：37</w:t>
            </w:r>
          </w:p>
        </w:tc>
        <w:tc>
          <w:tcPr>
            <w:tcW w:w="1879" w:type="dxa"/>
            <w:vAlign w:val="center"/>
          </w:tcPr>
          <w:p w14:paraId="27A5B59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2026.02.27</w:t>
            </w:r>
          </w:p>
          <w:p w14:paraId="0D88D5F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16：36</w:t>
            </w:r>
          </w:p>
        </w:tc>
      </w:tr>
      <w:tr w14:paraId="4932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395" w:type="dxa"/>
            <w:gridSpan w:val="2"/>
            <w:vAlign w:val="center"/>
          </w:tcPr>
          <w:p w14:paraId="07CFA63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样品状态</w:t>
            </w:r>
          </w:p>
        </w:tc>
        <w:tc>
          <w:tcPr>
            <w:tcW w:w="1879" w:type="dxa"/>
            <w:vAlign w:val="center"/>
          </w:tcPr>
          <w:p w14:paraId="0852A03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32A44B6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  <w:tc>
          <w:tcPr>
            <w:tcW w:w="1879" w:type="dxa"/>
            <w:vAlign w:val="center"/>
          </w:tcPr>
          <w:p w14:paraId="09AC3D93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0DF5BC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  <w:tc>
          <w:tcPr>
            <w:tcW w:w="1881" w:type="dxa"/>
            <w:vAlign w:val="center"/>
          </w:tcPr>
          <w:p w14:paraId="4A92F5C8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4E59BB2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  <w:tc>
          <w:tcPr>
            <w:tcW w:w="1879" w:type="dxa"/>
            <w:vAlign w:val="center"/>
          </w:tcPr>
          <w:p w14:paraId="360E66BF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浅黄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微浊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</w:p>
          <w:p w14:paraId="49D38789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臭、无油膜</w:t>
            </w:r>
          </w:p>
        </w:tc>
      </w:tr>
      <w:tr w14:paraId="3FDF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6F6EFAC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检测项目</w:t>
            </w:r>
          </w:p>
        </w:tc>
        <w:tc>
          <w:tcPr>
            <w:tcW w:w="975" w:type="dxa"/>
            <w:vAlign w:val="center"/>
          </w:tcPr>
          <w:p w14:paraId="5C9572F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7518" w:type="dxa"/>
            <w:gridSpan w:val="4"/>
            <w:vAlign w:val="center"/>
          </w:tcPr>
          <w:p w14:paraId="72B981C2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结果</w:t>
            </w:r>
          </w:p>
        </w:tc>
      </w:tr>
      <w:tr w14:paraId="00BBE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705FFA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pH值</w:t>
            </w:r>
          </w:p>
        </w:tc>
        <w:tc>
          <w:tcPr>
            <w:tcW w:w="975" w:type="dxa"/>
            <w:vAlign w:val="center"/>
          </w:tcPr>
          <w:p w14:paraId="462580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无量纲</w:t>
            </w:r>
          </w:p>
        </w:tc>
        <w:tc>
          <w:tcPr>
            <w:tcW w:w="1879" w:type="dxa"/>
            <w:vAlign w:val="center"/>
          </w:tcPr>
          <w:p w14:paraId="21E632B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7.7</w:t>
            </w:r>
          </w:p>
        </w:tc>
        <w:tc>
          <w:tcPr>
            <w:tcW w:w="1879" w:type="dxa"/>
            <w:vAlign w:val="center"/>
          </w:tcPr>
          <w:p w14:paraId="14A6C9E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7.7</w:t>
            </w:r>
          </w:p>
        </w:tc>
        <w:tc>
          <w:tcPr>
            <w:tcW w:w="1881" w:type="dxa"/>
            <w:vAlign w:val="center"/>
          </w:tcPr>
          <w:p w14:paraId="4ACC88B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7.8</w:t>
            </w:r>
          </w:p>
        </w:tc>
        <w:tc>
          <w:tcPr>
            <w:tcW w:w="1879" w:type="dxa"/>
            <w:vAlign w:val="center"/>
          </w:tcPr>
          <w:p w14:paraId="7A83C69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7.7</w:t>
            </w:r>
          </w:p>
        </w:tc>
      </w:tr>
      <w:tr w14:paraId="21E5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2775BEB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化学需氧量</w:t>
            </w:r>
          </w:p>
        </w:tc>
        <w:tc>
          <w:tcPr>
            <w:tcW w:w="975" w:type="dxa"/>
            <w:vAlign w:val="center"/>
          </w:tcPr>
          <w:p w14:paraId="6C6FB5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79" w:type="dxa"/>
            <w:vAlign w:val="center"/>
          </w:tcPr>
          <w:p w14:paraId="131CEA7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1879" w:type="dxa"/>
            <w:vAlign w:val="center"/>
          </w:tcPr>
          <w:p w14:paraId="68B2D15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64</w:t>
            </w:r>
          </w:p>
        </w:tc>
        <w:tc>
          <w:tcPr>
            <w:tcW w:w="1881" w:type="dxa"/>
            <w:vAlign w:val="center"/>
          </w:tcPr>
          <w:p w14:paraId="4A9A3A7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1879" w:type="dxa"/>
            <w:vAlign w:val="center"/>
          </w:tcPr>
          <w:p w14:paraId="25FA463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67</w:t>
            </w:r>
          </w:p>
        </w:tc>
      </w:tr>
      <w:tr w14:paraId="794E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6B32FD9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悬浮物</w:t>
            </w:r>
          </w:p>
        </w:tc>
        <w:tc>
          <w:tcPr>
            <w:tcW w:w="975" w:type="dxa"/>
            <w:vAlign w:val="center"/>
          </w:tcPr>
          <w:p w14:paraId="6FF6BC4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mg/L</w:t>
            </w:r>
          </w:p>
        </w:tc>
        <w:tc>
          <w:tcPr>
            <w:tcW w:w="1879" w:type="dxa"/>
            <w:vAlign w:val="center"/>
          </w:tcPr>
          <w:p w14:paraId="4BAAD22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879" w:type="dxa"/>
            <w:vAlign w:val="center"/>
          </w:tcPr>
          <w:p w14:paraId="53ED962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881" w:type="dxa"/>
            <w:vAlign w:val="center"/>
          </w:tcPr>
          <w:p w14:paraId="2EE0E0A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879" w:type="dxa"/>
            <w:vAlign w:val="center"/>
          </w:tcPr>
          <w:p w14:paraId="502A944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</w:tr>
      <w:tr w14:paraId="1ED6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5DDA8E0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213995</wp:posOffset>
                      </wp:positionV>
                      <wp:extent cx="1771650" cy="523875"/>
                      <wp:effectExtent l="4445" t="5080" r="14605" b="4445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D10E23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.85pt;margin-top:16.85pt;height:41.25pt;width:139.5pt;z-index:251663360;mso-width-relative:page;mso-height-relative:page;" fillcolor="#FFFFFF [3201]" filled="t" stroked="t" coordsize="21600,21600" o:gfxdata="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3L5&#10;F9YAAAAJAQAADwAAAAAAAAABACAAAAAiAAAAZHJzL2Rvd25yZXYueG1sUEsBAhQAFAAAAAgAh07i&#10;QHY5dfNdAgAAxQQAAA4AAAAAAAAAAQAgAAAAJQEAAGRycy9lMm9Eb2MueG1sUEsFBgAAAAAGAAYA&#10;WQEAAPQ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4D10E23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5" w:type="dxa"/>
            <w:vAlign w:val="center"/>
          </w:tcPr>
          <w:p w14:paraId="29515FC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EB9A40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D45704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2E22CFBB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78FEF80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D48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55544D8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0883B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A462CF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473F5B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3518827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85645B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84E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2AD09E5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5AA9E6E4">
            <w:pPr>
              <w:widowControl w:val="0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6CD7AD3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500B298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4D6F896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885AD8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948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4A2CC90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0172FF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18F579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6504F36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403C0BB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C8F33B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37E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3D41053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7FAC5CB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684899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31845B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4A965B6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432A6E0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6B6C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63F7777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6E3A56B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6F8965F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4C6CB2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4A5DE06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F4C737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555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028BE13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5FE53B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AB0D2F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4D693CA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0960CC5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502F3A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64E2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782F57B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11BA94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41B45C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1C6B19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669E477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DCBCD6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47C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66582F2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4702A8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77EB3C0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42437F8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3A5DD06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A0EA1D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2DD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7672393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5BAF62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1CD087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7367F42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47A40B9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578F9B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74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306F69F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13EEC3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32FE994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7A9832F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1D72CB7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80AA40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E87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288FEDD3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1579EE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65B6CB9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FD4C5F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65D80CCD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49D611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19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21C4AA1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3DCDF5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6E07E3A9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6C2DBEF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720A21C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B7DBA5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474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19E49E5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3E6C86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4231A451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743130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6BD3DF2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440479C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7A9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766DFD1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66FD46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7A2AD48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5E371A4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6A5D9E1A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20132553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C01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1B7CE38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6A8755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E3FBB98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7F0FE695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1164B0B6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009EAD1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DD0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0" w:type="dxa"/>
            <w:vAlign w:val="center"/>
          </w:tcPr>
          <w:p w14:paraId="1832AB1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5" w:type="dxa"/>
            <w:vAlign w:val="center"/>
          </w:tcPr>
          <w:p w14:paraId="56013B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42276A24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1F19B7AE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vAlign w:val="center"/>
          </w:tcPr>
          <w:p w14:paraId="6C60DFB7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79" w:type="dxa"/>
            <w:vAlign w:val="center"/>
          </w:tcPr>
          <w:p w14:paraId="766797E2">
            <w:pPr>
              <w:widowControl w:val="0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D8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420" w:type="dxa"/>
            <w:vAlign w:val="center"/>
          </w:tcPr>
          <w:p w14:paraId="4FF28DB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8493" w:type="dxa"/>
            <w:gridSpan w:val="5"/>
            <w:vAlign w:val="center"/>
          </w:tcPr>
          <w:p w14:paraId="0D477D2E">
            <w:pPr>
              <w:widowControl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无</w:t>
            </w:r>
          </w:p>
        </w:tc>
      </w:tr>
    </w:tbl>
    <w:p w14:paraId="31D7DB86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 xml:space="preserve">检 测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报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告</w:t>
      </w:r>
    </w:p>
    <w:p w14:paraId="6F954CD5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测点示意图</w:t>
      </w:r>
    </w:p>
    <w:p w14:paraId="6E586A4B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104775</wp:posOffset>
            </wp:positionV>
            <wp:extent cx="6741795" cy="4159250"/>
            <wp:effectExtent l="0" t="0" r="1905" b="12700"/>
            <wp:wrapTopAndBottom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D0A229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167250B3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7DE602CA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616F4044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4D4860E4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6136F2AF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</w:p>
    <w:p w14:paraId="1C0747E4">
      <w:pPr>
        <w:widowControl w:val="0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color w:val="auto"/>
          <w:kern w:val="2"/>
          <w:sz w:val="36"/>
          <w:szCs w:val="36"/>
          <w:lang w:val="en-US" w:eastAsia="zh-CN" w:bidi="ar-SA"/>
        </w:rPr>
      </w:pPr>
    </w:p>
    <w:p w14:paraId="0F770AD9">
      <w:pPr>
        <w:widowControl w:val="0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color w:val="auto"/>
          <w:kern w:val="2"/>
          <w:sz w:val="36"/>
          <w:szCs w:val="36"/>
          <w:lang w:val="en-US" w:eastAsia="zh-CN" w:bidi="ar-SA"/>
        </w:rPr>
      </w:pPr>
    </w:p>
    <w:p w14:paraId="2CD3EFC6">
      <w:pPr>
        <w:widowControl w:val="0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color w:val="auto"/>
          <w:kern w:val="2"/>
          <w:sz w:val="36"/>
          <w:szCs w:val="36"/>
          <w:lang w:val="en-US" w:eastAsia="zh-CN" w:bidi="ar-SA"/>
        </w:rPr>
      </w:pPr>
    </w:p>
    <w:p w14:paraId="61110108">
      <w:pPr>
        <w:widowControl w:val="0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36"/>
          <w:szCs w:val="36"/>
          <w:lang w:val="en-US" w:eastAsia="zh-CN" w:bidi="ar-SA"/>
        </w:rPr>
        <w:t>检 测 报 告</w:t>
      </w:r>
    </w:p>
    <w:p w14:paraId="731DA0C8"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主要检测依据</w:t>
      </w:r>
    </w:p>
    <w:tbl>
      <w:tblPr>
        <w:tblStyle w:val="7"/>
        <w:tblW w:w="100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970"/>
        <w:gridCol w:w="5407"/>
        <w:gridCol w:w="1440"/>
      </w:tblGrid>
      <w:tr w14:paraId="40E89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7EC01A6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4032F30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检测项目</w:t>
            </w:r>
          </w:p>
        </w:tc>
        <w:tc>
          <w:tcPr>
            <w:tcW w:w="5407" w:type="dxa"/>
            <w:noWrap w:val="0"/>
            <w:vAlign w:val="center"/>
          </w:tcPr>
          <w:p w14:paraId="45C3656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1440" w:type="dxa"/>
            <w:noWrap w:val="0"/>
            <w:vAlign w:val="center"/>
          </w:tcPr>
          <w:p w14:paraId="2A56834B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检出限</w:t>
            </w:r>
          </w:p>
        </w:tc>
      </w:tr>
      <w:tr w14:paraId="20F5F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957B422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废水</w:t>
            </w: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7999A3D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pH值</w:t>
            </w:r>
          </w:p>
        </w:tc>
        <w:tc>
          <w:tcPr>
            <w:tcW w:w="5407" w:type="dxa"/>
            <w:noWrap w:val="0"/>
            <w:vAlign w:val="center"/>
          </w:tcPr>
          <w:p w14:paraId="20559EAF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pH值的测定 电极法 HJ 1147-2020</w:t>
            </w:r>
          </w:p>
        </w:tc>
        <w:tc>
          <w:tcPr>
            <w:tcW w:w="1440" w:type="dxa"/>
            <w:noWrap w:val="0"/>
            <w:vAlign w:val="center"/>
          </w:tcPr>
          <w:p w14:paraId="6025CAC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5F8BD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E9E324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3CFE820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化学需氧量</w:t>
            </w:r>
          </w:p>
        </w:tc>
        <w:tc>
          <w:tcPr>
            <w:tcW w:w="5407" w:type="dxa"/>
            <w:noWrap w:val="0"/>
            <w:vAlign w:val="center"/>
          </w:tcPr>
          <w:p w14:paraId="19CA0546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水质 化学需氧量的测定 重铬酸盐法 </w:t>
            </w:r>
          </w:p>
          <w:p w14:paraId="7486488A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HJ 828-2017</w:t>
            </w:r>
          </w:p>
        </w:tc>
        <w:tc>
          <w:tcPr>
            <w:tcW w:w="1440" w:type="dxa"/>
            <w:noWrap w:val="0"/>
            <w:vAlign w:val="center"/>
          </w:tcPr>
          <w:p w14:paraId="266445C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4mg/L</w:t>
            </w:r>
          </w:p>
        </w:tc>
      </w:tr>
      <w:tr w14:paraId="1DBBC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19C171A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25FE2CC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悬浮物</w:t>
            </w:r>
          </w:p>
        </w:tc>
        <w:tc>
          <w:tcPr>
            <w:tcW w:w="5407" w:type="dxa"/>
            <w:noWrap w:val="0"/>
            <w:vAlign w:val="center"/>
          </w:tcPr>
          <w:p w14:paraId="36761075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悬浮物的测定 重量法 GB/T 11901-1989</w:t>
            </w:r>
          </w:p>
        </w:tc>
        <w:tc>
          <w:tcPr>
            <w:tcW w:w="1440" w:type="dxa"/>
            <w:noWrap w:val="0"/>
            <w:vAlign w:val="center"/>
          </w:tcPr>
          <w:p w14:paraId="0C4B77A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4mg/L</w:t>
            </w:r>
          </w:p>
        </w:tc>
      </w:tr>
      <w:tr w14:paraId="0DB00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283853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7775BAB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氨氮</w:t>
            </w:r>
          </w:p>
        </w:tc>
        <w:tc>
          <w:tcPr>
            <w:tcW w:w="5407" w:type="dxa"/>
            <w:noWrap w:val="0"/>
            <w:vAlign w:val="center"/>
          </w:tcPr>
          <w:p w14:paraId="36CB0D55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水质 氨氮的测定 纳氏试剂分光光度法 </w:t>
            </w:r>
          </w:p>
          <w:p w14:paraId="4E615A02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HJ 535-2009</w:t>
            </w:r>
          </w:p>
        </w:tc>
        <w:tc>
          <w:tcPr>
            <w:tcW w:w="1440" w:type="dxa"/>
            <w:noWrap w:val="0"/>
            <w:vAlign w:val="center"/>
          </w:tcPr>
          <w:p w14:paraId="176EBD3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0.025mg/L</w:t>
            </w:r>
          </w:p>
        </w:tc>
      </w:tr>
      <w:tr w14:paraId="745CC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B76235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0A2C51F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总氮</w:t>
            </w:r>
          </w:p>
        </w:tc>
        <w:tc>
          <w:tcPr>
            <w:tcW w:w="5407" w:type="dxa"/>
            <w:noWrap w:val="0"/>
            <w:vAlign w:val="center"/>
          </w:tcPr>
          <w:p w14:paraId="4BEBA555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总氮的测定 碱性过硫酸钾消解紫外分光光度法 HJ 636-2012</w:t>
            </w:r>
          </w:p>
        </w:tc>
        <w:tc>
          <w:tcPr>
            <w:tcW w:w="1440" w:type="dxa"/>
            <w:noWrap w:val="0"/>
            <w:vAlign w:val="center"/>
          </w:tcPr>
          <w:p w14:paraId="5EA1F24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0.05mg/L</w:t>
            </w:r>
          </w:p>
        </w:tc>
      </w:tr>
      <w:tr w14:paraId="2F778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05AA468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2152042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总磷</w:t>
            </w:r>
          </w:p>
        </w:tc>
        <w:tc>
          <w:tcPr>
            <w:tcW w:w="5407" w:type="dxa"/>
            <w:noWrap w:val="0"/>
            <w:vAlign w:val="center"/>
          </w:tcPr>
          <w:p w14:paraId="24146BBB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总磷的测定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钼酸铵分光光度法 </w:t>
            </w:r>
          </w:p>
          <w:p w14:paraId="31093CF7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GB/T 11893-1989</w:t>
            </w:r>
          </w:p>
        </w:tc>
        <w:tc>
          <w:tcPr>
            <w:tcW w:w="1440" w:type="dxa"/>
            <w:noWrap w:val="0"/>
            <w:vAlign w:val="center"/>
          </w:tcPr>
          <w:p w14:paraId="65579B0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0.01mg/L</w:t>
            </w:r>
          </w:p>
        </w:tc>
      </w:tr>
      <w:tr w14:paraId="1F1D3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D05D190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076CC01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石油类</w:t>
            </w:r>
          </w:p>
        </w:tc>
        <w:tc>
          <w:tcPr>
            <w:tcW w:w="5407" w:type="dxa"/>
            <w:noWrap w:val="0"/>
            <w:vAlign w:val="center"/>
          </w:tcPr>
          <w:p w14:paraId="4F5A2323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石油类和动植物油类的测定 红外分光光度法 HJ 637-2018</w:t>
            </w:r>
          </w:p>
        </w:tc>
        <w:tc>
          <w:tcPr>
            <w:tcW w:w="1440" w:type="dxa"/>
            <w:noWrap w:val="0"/>
            <w:vAlign w:val="center"/>
          </w:tcPr>
          <w:p w14:paraId="14102ED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0.06mg/L</w:t>
            </w:r>
          </w:p>
        </w:tc>
      </w:tr>
      <w:tr w14:paraId="6940B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91DD7A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0AC23AF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五日生化需氧量（生化需氧量）</w:t>
            </w:r>
          </w:p>
        </w:tc>
        <w:tc>
          <w:tcPr>
            <w:tcW w:w="5407" w:type="dxa"/>
            <w:shd w:val="clear" w:color="auto" w:fill="auto"/>
            <w:noWrap w:val="0"/>
            <w:vAlign w:val="center"/>
          </w:tcPr>
          <w:p w14:paraId="5C1D3C12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五日生化需氧量（BOD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vertAlign w:val="subscript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）的测定 稀释与接种法 HJ 505-2009</w:t>
            </w:r>
          </w:p>
        </w:tc>
        <w:tc>
          <w:tcPr>
            <w:tcW w:w="1440" w:type="dxa"/>
            <w:shd w:val="clear" w:color="auto" w:fill="auto"/>
            <w:noWrap w:val="0"/>
            <w:vAlign w:val="center"/>
          </w:tcPr>
          <w:p w14:paraId="2BD37C9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0.5mg/L</w:t>
            </w:r>
          </w:p>
        </w:tc>
      </w:tr>
      <w:tr w14:paraId="21184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BE11F85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7CFC96EE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全盐量</w:t>
            </w:r>
          </w:p>
        </w:tc>
        <w:tc>
          <w:tcPr>
            <w:tcW w:w="5407" w:type="dxa"/>
            <w:noWrap w:val="0"/>
            <w:vAlign w:val="center"/>
          </w:tcPr>
          <w:p w14:paraId="3D93B3C0">
            <w:pPr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水质 全盐量的测定 重量法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HJ 51-2024</w:t>
            </w:r>
          </w:p>
        </w:tc>
        <w:tc>
          <w:tcPr>
            <w:tcW w:w="1440" w:type="dxa"/>
            <w:noWrap w:val="0"/>
            <w:vAlign w:val="center"/>
          </w:tcPr>
          <w:p w14:paraId="2BA389CB">
            <w:pPr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25mg/L</w:t>
            </w:r>
          </w:p>
        </w:tc>
      </w:tr>
      <w:tr w14:paraId="4B538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4569CF2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176530</wp:posOffset>
                      </wp:positionV>
                      <wp:extent cx="1771650" cy="523875"/>
                      <wp:effectExtent l="4445" t="5080" r="14605" b="444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89965B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9.5pt;margin-top:13.9pt;height:41.25pt;width:139.5pt;z-index:251665408;mso-width-relative:page;mso-height-relative:page;" fillcolor="#FFFFFF [3201]" filled="t" stroked="t" coordsize="21600,21600" o:gfxdata="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f0H76&#10;1QAAAAkBAAAPAAAAAAAAAAEAIAAAACIAAABkcnMvZG93bnJldi54bWxQSwECFAAUAAAACACHTuJA&#10;FiZwiF0CAADF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389965B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79D24ED3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12B7B85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83A283F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063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0D079D42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307EFF5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29845C8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2585BF1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DACE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50B659B5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68A80C57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546F748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653401C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27D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55B0DB8E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604B5EF4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712D652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254CA19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3AA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1BB2CD41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78CD7E70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33F9579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1BDAF3F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552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39D9EA2D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20F2DDB2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036E1D7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6F60816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368B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302D7693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4738DBBC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6299C48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3292BE5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701B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084FE95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42C45308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7BF2E83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144204F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E31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 w14:paraId="3D5FBE7F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970" w:type="dxa"/>
            <w:tcBorders>
              <w:left w:val="single" w:color="auto" w:sz="4" w:space="0"/>
            </w:tcBorders>
            <w:noWrap w:val="0"/>
            <w:vAlign w:val="center"/>
          </w:tcPr>
          <w:p w14:paraId="35B5A4CF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07" w:type="dxa"/>
            <w:noWrap w:val="0"/>
            <w:vAlign w:val="center"/>
          </w:tcPr>
          <w:p w14:paraId="3879FCF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62B8D1E">
            <w:pPr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A893BBD">
      <w:pPr>
        <w:widowControl w:val="0"/>
        <w:wordWrap/>
        <w:adjustRightInd/>
        <w:snapToGrid/>
        <w:spacing w:line="240" w:lineRule="atLeas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</w:rPr>
        <w:t xml:space="preserve">检 测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报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36"/>
          <w:szCs w:val="36"/>
          <w:lang w:eastAsia="zh-CN"/>
        </w:rPr>
        <w:t>告</w:t>
      </w:r>
    </w:p>
    <w:p w14:paraId="138CDBD6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主要检测设备信息</w:t>
      </w:r>
    </w:p>
    <w:tbl>
      <w:tblPr>
        <w:tblStyle w:val="7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73"/>
        <w:gridCol w:w="1350"/>
        <w:gridCol w:w="3255"/>
        <w:gridCol w:w="2400"/>
        <w:gridCol w:w="1942"/>
      </w:tblGrid>
      <w:tr w14:paraId="1E0A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0DB1FF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50" w:type="dxa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E1517B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编  号</w:t>
            </w:r>
          </w:p>
        </w:tc>
        <w:tc>
          <w:tcPr>
            <w:tcW w:w="325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BB749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名  称</w:t>
            </w:r>
          </w:p>
        </w:tc>
        <w:tc>
          <w:tcPr>
            <w:tcW w:w="240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410A81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型  号</w:t>
            </w:r>
          </w:p>
        </w:tc>
        <w:tc>
          <w:tcPr>
            <w:tcW w:w="1942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5FBA7D">
            <w:pPr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/校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准有效期</w:t>
            </w:r>
          </w:p>
        </w:tc>
      </w:tr>
      <w:tr w14:paraId="7073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FB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CB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fljc-255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0D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79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PHBJ-260F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E5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2027.02.03</w:t>
            </w:r>
          </w:p>
        </w:tc>
      </w:tr>
      <w:tr w14:paraId="3EA8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3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82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fljc-219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C74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紫外可见分光光度计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29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新世纪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38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7A7B9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140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4A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fljc-111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73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电热鼓风干燥箱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EB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DHG-9240A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B88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2026.06.24</w:t>
            </w:r>
          </w:p>
        </w:tc>
      </w:tr>
      <w:tr w14:paraId="17EF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4CA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96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fljc-024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47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电子天平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26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ML104T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66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00C2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2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EF2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fljc-246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134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消解器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7EE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MX-100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490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</w:tr>
      <w:tr w14:paraId="2856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F4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5FA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fljc-318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425D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溶解氧测定仪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762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4010-1W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010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2026.11.20</w:t>
            </w:r>
          </w:p>
        </w:tc>
      </w:tr>
      <w:tr w14:paraId="57BE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53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61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fljc-379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C4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9EE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LRH-150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0EC1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2026.06.10</w:t>
            </w:r>
          </w:p>
        </w:tc>
      </w:tr>
      <w:tr w14:paraId="2014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4D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F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fljc-003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61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红外测油仪</w:t>
            </w: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44B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OIL460</w:t>
            </w: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BF2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2026.06.23</w:t>
            </w:r>
          </w:p>
        </w:tc>
      </w:tr>
      <w:tr w14:paraId="3DB6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70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120015</wp:posOffset>
                      </wp:positionV>
                      <wp:extent cx="1771650" cy="523875"/>
                      <wp:effectExtent l="4445" t="5080" r="14605" b="444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ABB450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8pt;margin-top:9.45pt;height:41.25pt;width:139.5pt;z-index:251666432;mso-width-relative:page;mso-height-relative:page;" fillcolor="#FFFFFF [3201]" filled="t" stroked="t" coordsize="21600,21600" o:gfxdata="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TwScF0wAA&#10;AAkBAAAPAAAAAAAAAAEAIAAAACIAAABkcnMvZG93bnJldi54bWxQSwECFAAUAAAACACHTuJAac6m&#10;bFwCAADFBAAADgAAAAAAAAABACAAAAAiAQAAZHJzL2Uyb0RvYy54bWxQSwUGAAAAAAYABgBZAQAA&#10;8A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4ABB450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E6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4F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1AF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6FC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2E2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DA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3D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1E5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06D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769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AAB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24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A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51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50C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EAD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AB7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5A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EE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CA5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9AB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F70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6B7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9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9C0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63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DF5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715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871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D4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12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308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EAF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BA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4174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6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72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85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8B03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8B6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826C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03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4A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05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C7C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CD1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71B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40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34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5A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37E1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C8B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2A67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BB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8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AD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328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E9C8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01F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8E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D1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7C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5CA8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6A1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EE2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2C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73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2D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5FB7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107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17AC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9F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880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F2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1242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DED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366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28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6B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C5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6F83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E1C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D6A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70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5A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83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2880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C35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C4C3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6AA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428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D6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04E4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E91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F119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E4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1F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03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98A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C3E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8C30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77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9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8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2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03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4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vAlign w:val="center"/>
          </w:tcPr>
          <w:p w14:paraId="73D2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38E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5D9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1" w:hRule="atLeast"/>
          <w:jc w:val="center"/>
        </w:trPr>
        <w:tc>
          <w:tcPr>
            <w:tcW w:w="9720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 w14:paraId="08D89DEF">
            <w:pPr>
              <w:spacing w:line="300" w:lineRule="auto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备注：无</w:t>
            </w:r>
          </w:p>
        </w:tc>
      </w:tr>
    </w:tbl>
    <w:p w14:paraId="09627319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</w:pPr>
    </w:p>
    <w:p w14:paraId="09DAD48D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  <w:t>附件1：质量控制结果统计表</w:t>
      </w:r>
    </w:p>
    <w:p w14:paraId="33AFB4B5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sz w:val="24"/>
          <w:szCs w:val="20"/>
          <w:lang w:val="en-US" w:eastAsia="zh-CN"/>
        </w:rPr>
      </w:pPr>
    </w:p>
    <w:p w14:paraId="016F0467">
      <w:pPr>
        <w:pStyle w:val="2"/>
        <w:ind w:left="0" w:leftChars="0" w:firstLine="0" w:firstLineChars="0"/>
        <w:jc w:val="center"/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******报告结束******</w:t>
      </w:r>
    </w:p>
    <w:p w14:paraId="0B0ED071">
      <w:pPr>
        <w:pStyle w:val="2"/>
        <w:rPr>
          <w:rFonts w:hint="eastAsia"/>
          <w:sz w:val="10"/>
          <w:szCs w:val="10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850" w:right="1020" w:bottom="850" w:left="10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0D622DDA">
      <w:pPr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  <w:highlight w:val="none"/>
          <w:lang w:val="en-US" w:eastAsia="zh-CN"/>
        </w:rPr>
        <w:t>附件1</w:t>
      </w:r>
    </w:p>
    <w:p w14:paraId="0280DDDB">
      <w:pPr>
        <w:spacing w:line="360" w:lineRule="exact"/>
        <w:jc w:val="center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highlight w:val="none"/>
          <w:lang w:val="en-US" w:eastAsia="zh-CN"/>
        </w:rPr>
        <w:t>质量控制结果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highlight w:val="none"/>
        </w:rPr>
        <w:t>统计</w:t>
      </w:r>
      <w:r>
        <w:rPr>
          <w:rFonts w:hint="eastAsia" w:ascii="Times New Roman" w:hAnsi="Times New Roman" w:cs="Times New Roman"/>
          <w:b/>
          <w:bCs/>
          <w:sz w:val="32"/>
          <w:szCs w:val="32"/>
          <w:highlight w:val="none"/>
          <w:lang w:val="en-US" w:eastAsia="zh-CN"/>
        </w:rPr>
        <w:t>表</w:t>
      </w:r>
    </w:p>
    <w:tbl>
      <w:tblPr>
        <w:tblStyle w:val="7"/>
        <w:tblW w:w="16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688"/>
        <w:gridCol w:w="1155"/>
        <w:gridCol w:w="802"/>
        <w:gridCol w:w="660"/>
        <w:gridCol w:w="675"/>
        <w:gridCol w:w="705"/>
        <w:gridCol w:w="690"/>
        <w:gridCol w:w="645"/>
        <w:gridCol w:w="645"/>
        <w:gridCol w:w="660"/>
        <w:gridCol w:w="1028"/>
        <w:gridCol w:w="645"/>
        <w:gridCol w:w="690"/>
        <w:gridCol w:w="1065"/>
        <w:gridCol w:w="690"/>
        <w:gridCol w:w="1320"/>
        <w:gridCol w:w="1185"/>
        <w:gridCol w:w="680"/>
      </w:tblGrid>
      <w:tr w14:paraId="246CF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vMerge w:val="restart"/>
            <w:noWrap w:val="0"/>
            <w:vAlign w:val="center"/>
          </w:tcPr>
          <w:p w14:paraId="64703BA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4054AF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检测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40E742B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样品类别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209E56F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样品数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（个）</w:t>
            </w:r>
          </w:p>
        </w:tc>
        <w:tc>
          <w:tcPr>
            <w:tcW w:w="1335" w:type="dxa"/>
            <w:gridSpan w:val="2"/>
            <w:noWrap w:val="0"/>
            <w:vAlign w:val="center"/>
          </w:tcPr>
          <w:p w14:paraId="5F05BEA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全程序空白</w:t>
            </w:r>
          </w:p>
        </w:tc>
        <w:tc>
          <w:tcPr>
            <w:tcW w:w="2685" w:type="dxa"/>
            <w:gridSpan w:val="4"/>
            <w:noWrap w:val="0"/>
            <w:vAlign w:val="center"/>
          </w:tcPr>
          <w:p w14:paraId="79BC36C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平行样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检查</w:t>
            </w:r>
          </w:p>
        </w:tc>
        <w:tc>
          <w:tcPr>
            <w:tcW w:w="4778" w:type="dxa"/>
            <w:gridSpan w:val="6"/>
            <w:noWrap w:val="0"/>
            <w:vAlign w:val="center"/>
          </w:tcPr>
          <w:p w14:paraId="32CA3E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加标回收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检查</w:t>
            </w:r>
          </w:p>
        </w:tc>
        <w:tc>
          <w:tcPr>
            <w:tcW w:w="2505" w:type="dxa"/>
            <w:gridSpan w:val="2"/>
            <w:vMerge w:val="restart"/>
            <w:noWrap w:val="0"/>
            <w:vAlign w:val="center"/>
          </w:tcPr>
          <w:p w14:paraId="56B741B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有证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标准样品/质控样品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35D30A0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</w:tr>
      <w:tr w14:paraId="6FAF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0BD51C3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0D1A1EA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7E6355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486459C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660" w:type="dxa"/>
            <w:vMerge w:val="restart"/>
            <w:noWrap w:val="0"/>
            <w:vAlign w:val="center"/>
          </w:tcPr>
          <w:p w14:paraId="6DD61D49">
            <w:pPr>
              <w:ind w:left="90" w:hanging="105" w:hangingChar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5705CCD">
            <w:pPr>
              <w:ind w:left="90" w:hanging="105" w:hangingChar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691717A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现场平行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621DE4F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室内平行</w:t>
            </w:r>
          </w:p>
        </w:tc>
        <w:tc>
          <w:tcPr>
            <w:tcW w:w="2333" w:type="dxa"/>
            <w:gridSpan w:val="3"/>
            <w:noWrap w:val="0"/>
            <w:vAlign w:val="center"/>
          </w:tcPr>
          <w:p w14:paraId="3D96D3B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空白加标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 w14:paraId="210B345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样品加标</w:t>
            </w:r>
          </w:p>
        </w:tc>
        <w:tc>
          <w:tcPr>
            <w:tcW w:w="2505" w:type="dxa"/>
            <w:gridSpan w:val="2"/>
            <w:vMerge w:val="continue"/>
            <w:noWrap w:val="0"/>
            <w:vAlign w:val="center"/>
          </w:tcPr>
          <w:p w14:paraId="1FC7F7F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5A8049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</w:tr>
      <w:tr w14:paraId="2303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 w14:paraId="7B352725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31DDAF10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55" w:type="dxa"/>
            <w:vMerge w:val="continue"/>
            <w:noWrap w:val="0"/>
            <w:vAlign w:val="center"/>
          </w:tcPr>
          <w:p w14:paraId="30F7F2EF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802" w:type="dxa"/>
            <w:vMerge w:val="continue"/>
            <w:noWrap w:val="0"/>
            <w:vAlign w:val="center"/>
          </w:tcPr>
          <w:p w14:paraId="39FAB268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60" w:type="dxa"/>
            <w:vMerge w:val="continue"/>
            <w:noWrap w:val="0"/>
            <w:vAlign w:val="center"/>
          </w:tcPr>
          <w:p w14:paraId="4A650ABC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67DB0757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78B5455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90" w:type="dxa"/>
            <w:noWrap w:val="0"/>
            <w:vAlign w:val="center"/>
          </w:tcPr>
          <w:p w14:paraId="33CB486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645" w:type="dxa"/>
            <w:noWrap w:val="0"/>
            <w:vAlign w:val="center"/>
          </w:tcPr>
          <w:p w14:paraId="01E97F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645" w:type="dxa"/>
            <w:noWrap w:val="0"/>
            <w:vAlign w:val="center"/>
          </w:tcPr>
          <w:p w14:paraId="557B292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合格数</w:t>
            </w:r>
          </w:p>
        </w:tc>
        <w:tc>
          <w:tcPr>
            <w:tcW w:w="660" w:type="dxa"/>
            <w:noWrap w:val="0"/>
            <w:vAlign w:val="center"/>
          </w:tcPr>
          <w:p w14:paraId="06E1D376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1028" w:type="dxa"/>
            <w:noWrap w:val="0"/>
            <w:vAlign w:val="center"/>
          </w:tcPr>
          <w:p w14:paraId="447EF094"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回收率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45" w:type="dxa"/>
            <w:noWrap w:val="0"/>
            <w:vAlign w:val="center"/>
          </w:tcPr>
          <w:p w14:paraId="4D67F169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</w:t>
            </w:r>
          </w:p>
        </w:tc>
        <w:tc>
          <w:tcPr>
            <w:tcW w:w="690" w:type="dxa"/>
            <w:noWrap w:val="0"/>
            <w:vAlign w:val="center"/>
          </w:tcPr>
          <w:p w14:paraId="2BE6EEF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检查数</w:t>
            </w:r>
          </w:p>
        </w:tc>
        <w:tc>
          <w:tcPr>
            <w:tcW w:w="1065" w:type="dxa"/>
            <w:noWrap w:val="0"/>
            <w:vAlign w:val="center"/>
          </w:tcPr>
          <w:p w14:paraId="09A1D75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回收率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690" w:type="dxa"/>
            <w:noWrap w:val="0"/>
            <w:vAlign w:val="center"/>
          </w:tcPr>
          <w:p w14:paraId="2C0A52D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合格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</w:t>
            </w:r>
          </w:p>
        </w:tc>
        <w:tc>
          <w:tcPr>
            <w:tcW w:w="1320" w:type="dxa"/>
            <w:noWrap w:val="0"/>
            <w:vAlign w:val="center"/>
          </w:tcPr>
          <w:p w14:paraId="7A171335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检测值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(mg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/L)</w:t>
            </w:r>
          </w:p>
        </w:tc>
        <w:tc>
          <w:tcPr>
            <w:tcW w:w="1185" w:type="dxa"/>
            <w:noWrap w:val="0"/>
            <w:vAlign w:val="center"/>
          </w:tcPr>
          <w:p w14:paraId="67193D1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标准值</w:t>
            </w:r>
          </w:p>
          <w:p w14:paraId="6ABC986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(mg/L)</w:t>
            </w:r>
          </w:p>
        </w:tc>
        <w:tc>
          <w:tcPr>
            <w:tcW w:w="680" w:type="dxa"/>
            <w:vMerge w:val="continue"/>
            <w:noWrap w:val="0"/>
            <w:vAlign w:val="center"/>
          </w:tcPr>
          <w:p w14:paraId="4FE449B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C0A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444FAB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88" w:type="dxa"/>
            <w:noWrap w:val="0"/>
            <w:vAlign w:val="center"/>
          </w:tcPr>
          <w:p w14:paraId="5EB2264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pH值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0A0AA9A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废水</w:t>
            </w:r>
          </w:p>
        </w:tc>
        <w:tc>
          <w:tcPr>
            <w:tcW w:w="802" w:type="dxa"/>
            <w:noWrap w:val="0"/>
            <w:vAlign w:val="center"/>
          </w:tcPr>
          <w:p w14:paraId="6205BFE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60" w:type="dxa"/>
            <w:noWrap w:val="0"/>
            <w:vAlign w:val="center"/>
          </w:tcPr>
          <w:p w14:paraId="16C0523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6DF3097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10325F7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1DA7C24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3127BFC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6E19EA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41DC048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7001E70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206453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6FA3DE8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76E12AD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074F6AD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20" w:type="dxa"/>
            <w:noWrap w:val="0"/>
            <w:vAlign w:val="center"/>
          </w:tcPr>
          <w:p w14:paraId="5F16DE4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6.94、6.93</w:t>
            </w:r>
          </w:p>
          <w:p w14:paraId="0CDEFA0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（无量纲）</w:t>
            </w:r>
          </w:p>
        </w:tc>
        <w:tc>
          <w:tcPr>
            <w:tcW w:w="1185" w:type="dxa"/>
            <w:noWrap w:val="0"/>
            <w:vAlign w:val="center"/>
          </w:tcPr>
          <w:p w14:paraId="2DBE85C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6.921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0.05（无量纲）</w:t>
            </w:r>
          </w:p>
        </w:tc>
        <w:tc>
          <w:tcPr>
            <w:tcW w:w="680" w:type="dxa"/>
            <w:noWrap w:val="0"/>
            <w:vAlign w:val="center"/>
          </w:tcPr>
          <w:p w14:paraId="3D99BA3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37D5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2A1A7D9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688" w:type="dxa"/>
            <w:noWrap w:val="0"/>
            <w:vAlign w:val="center"/>
          </w:tcPr>
          <w:p w14:paraId="693B145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化学需氧量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2B52D7A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1CCCF78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60" w:type="dxa"/>
            <w:noWrap w:val="0"/>
            <w:vAlign w:val="center"/>
          </w:tcPr>
          <w:p w14:paraId="2093EA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77BD8D0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39D1F48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73697A1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32E0624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14CF7DF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0BBF49D9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0EF5643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607D06FF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7DA56D4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791191C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26B9041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20" w:type="dxa"/>
            <w:noWrap w:val="0"/>
            <w:vAlign w:val="center"/>
          </w:tcPr>
          <w:p w14:paraId="7DAB901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150</w:t>
            </w:r>
          </w:p>
        </w:tc>
        <w:tc>
          <w:tcPr>
            <w:tcW w:w="1185" w:type="dxa"/>
            <w:noWrap w:val="0"/>
            <w:vAlign w:val="center"/>
          </w:tcPr>
          <w:p w14:paraId="26AD2AC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150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±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2%</w:t>
            </w:r>
          </w:p>
        </w:tc>
        <w:tc>
          <w:tcPr>
            <w:tcW w:w="680" w:type="dxa"/>
            <w:noWrap w:val="0"/>
            <w:vAlign w:val="center"/>
          </w:tcPr>
          <w:p w14:paraId="649ADC5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100</w:t>
            </w:r>
          </w:p>
        </w:tc>
      </w:tr>
      <w:tr w14:paraId="5010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44D32DD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88" w:type="dxa"/>
            <w:noWrap w:val="0"/>
            <w:vAlign w:val="center"/>
          </w:tcPr>
          <w:p w14:paraId="77EFE32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悬浮物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5BD4011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7644A4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60" w:type="dxa"/>
            <w:noWrap w:val="0"/>
            <w:vAlign w:val="center"/>
          </w:tcPr>
          <w:p w14:paraId="310130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75" w:type="dxa"/>
            <w:noWrap w:val="0"/>
            <w:vAlign w:val="center"/>
          </w:tcPr>
          <w:p w14:paraId="0AEF165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705" w:type="dxa"/>
            <w:noWrap w:val="0"/>
            <w:vAlign w:val="center"/>
          </w:tcPr>
          <w:p w14:paraId="68885FF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47D967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2C966A1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B620AB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55D2693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5E0AEC2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753765D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5AD2C8A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3BF1DFA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74AFE88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20" w:type="dxa"/>
            <w:noWrap w:val="0"/>
            <w:vAlign w:val="center"/>
          </w:tcPr>
          <w:p w14:paraId="6BC05E1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center"/>
          </w:tcPr>
          <w:p w14:paraId="71271D1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407128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DFF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1C0D124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688" w:type="dxa"/>
            <w:noWrap w:val="0"/>
            <w:vAlign w:val="center"/>
          </w:tcPr>
          <w:p w14:paraId="7F04B17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氨氮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29994CF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DC97D6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229FB7F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1039EEF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61551014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7E1E10E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79EE5D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485815CB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339331EA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21FF6008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0906A91B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2AEAD39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64211CC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95.5</w:t>
            </w:r>
          </w:p>
        </w:tc>
        <w:tc>
          <w:tcPr>
            <w:tcW w:w="690" w:type="dxa"/>
            <w:noWrap w:val="0"/>
            <w:vAlign w:val="center"/>
          </w:tcPr>
          <w:p w14:paraId="62F9086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20" w:type="dxa"/>
            <w:noWrap w:val="0"/>
            <w:vAlign w:val="center"/>
          </w:tcPr>
          <w:p w14:paraId="112E53E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0.982</w:t>
            </w:r>
          </w:p>
        </w:tc>
        <w:tc>
          <w:tcPr>
            <w:tcW w:w="1185" w:type="dxa"/>
            <w:noWrap w:val="0"/>
            <w:vAlign w:val="center"/>
          </w:tcPr>
          <w:p w14:paraId="2C32522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680" w:type="dxa"/>
            <w:noWrap w:val="0"/>
            <w:vAlign w:val="center"/>
          </w:tcPr>
          <w:p w14:paraId="68AFD7A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24D6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1D02F3A2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688" w:type="dxa"/>
            <w:noWrap w:val="0"/>
            <w:vAlign w:val="center"/>
          </w:tcPr>
          <w:p w14:paraId="6AB6FBC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总氮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703FB8E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D25AFD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61990E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09D82BE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7D5D820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62E0B2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33C07F7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74D380D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175786A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04572FF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86F8F6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0F1E72B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0E269BE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94.0</w:t>
            </w:r>
          </w:p>
        </w:tc>
        <w:tc>
          <w:tcPr>
            <w:tcW w:w="690" w:type="dxa"/>
            <w:noWrap w:val="0"/>
            <w:vAlign w:val="center"/>
          </w:tcPr>
          <w:p w14:paraId="731743C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20" w:type="dxa"/>
            <w:noWrap w:val="0"/>
            <w:vAlign w:val="center"/>
          </w:tcPr>
          <w:p w14:paraId="15D7D2B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4.89</w:t>
            </w:r>
          </w:p>
        </w:tc>
        <w:tc>
          <w:tcPr>
            <w:tcW w:w="1185" w:type="dxa"/>
            <w:noWrap w:val="0"/>
            <w:vAlign w:val="center"/>
          </w:tcPr>
          <w:p w14:paraId="4FA42618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5.00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680" w:type="dxa"/>
            <w:noWrap w:val="0"/>
            <w:vAlign w:val="center"/>
          </w:tcPr>
          <w:p w14:paraId="5F8117F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1AAA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1DC58A45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688" w:type="dxa"/>
            <w:noWrap w:val="0"/>
            <w:vAlign w:val="center"/>
          </w:tcPr>
          <w:p w14:paraId="3DC0E5B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总磷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5BCE757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15B84CF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6BC8CB4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2AAC29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5B99CF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32969CF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3BFFFF3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7612930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5D4B147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13099F3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3F055CD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6A06A16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77982EE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91.2</w:t>
            </w:r>
          </w:p>
        </w:tc>
        <w:tc>
          <w:tcPr>
            <w:tcW w:w="690" w:type="dxa"/>
            <w:noWrap w:val="0"/>
            <w:vAlign w:val="center"/>
          </w:tcPr>
          <w:p w14:paraId="5DE0123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20" w:type="dxa"/>
            <w:noWrap w:val="0"/>
            <w:vAlign w:val="center"/>
          </w:tcPr>
          <w:p w14:paraId="2FB5061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0.20</w:t>
            </w:r>
          </w:p>
        </w:tc>
        <w:tc>
          <w:tcPr>
            <w:tcW w:w="1185" w:type="dxa"/>
            <w:noWrap w:val="0"/>
            <w:vAlign w:val="center"/>
          </w:tcPr>
          <w:p w14:paraId="7CFE192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0.20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680" w:type="dxa"/>
            <w:noWrap w:val="0"/>
            <w:vAlign w:val="center"/>
          </w:tcPr>
          <w:p w14:paraId="434C28F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76850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2F24BE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688" w:type="dxa"/>
            <w:noWrap w:val="0"/>
            <w:vAlign w:val="center"/>
          </w:tcPr>
          <w:p w14:paraId="70D75B5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石油类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59C4CF6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C76EDE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759CC3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34A6E4F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4F99619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10DA6DC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51928A1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3B0BE83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0" w:type="dxa"/>
            <w:noWrap w:val="0"/>
            <w:vAlign w:val="center"/>
          </w:tcPr>
          <w:p w14:paraId="79AE0FE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02ADEC9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294ADEB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5235B75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1C597CC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6B45175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20" w:type="dxa"/>
            <w:noWrap w:val="0"/>
            <w:vAlign w:val="center"/>
          </w:tcPr>
          <w:p w14:paraId="406AB5E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center"/>
          </w:tcPr>
          <w:p w14:paraId="4AFCF7C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403A5F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5175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75E329B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688" w:type="dxa"/>
            <w:noWrap w:val="0"/>
            <w:vAlign w:val="center"/>
          </w:tcPr>
          <w:p w14:paraId="1A2305B6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五日生化需氧量（生化需氧量）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490243A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noWrap w:val="0"/>
            <w:vAlign w:val="center"/>
          </w:tcPr>
          <w:p w14:paraId="2F9B4D5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330CC18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noWrap w:val="0"/>
            <w:vAlign w:val="center"/>
          </w:tcPr>
          <w:p w14:paraId="51BCB06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noWrap w:val="0"/>
            <w:vAlign w:val="center"/>
          </w:tcPr>
          <w:p w14:paraId="3BE3E3D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noWrap w:val="0"/>
            <w:vAlign w:val="center"/>
          </w:tcPr>
          <w:p w14:paraId="6BE3FFF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42D84F2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noWrap w:val="0"/>
            <w:vAlign w:val="center"/>
          </w:tcPr>
          <w:p w14:paraId="1A135B6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0D891CD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5C6ED20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469B0C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53FC724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34B5B7E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176B5FE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20" w:type="dxa"/>
            <w:noWrap w:val="0"/>
            <w:vAlign w:val="center"/>
          </w:tcPr>
          <w:p w14:paraId="04C5479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191</w:t>
            </w:r>
          </w:p>
        </w:tc>
        <w:tc>
          <w:tcPr>
            <w:tcW w:w="1185" w:type="dxa"/>
            <w:noWrap w:val="0"/>
            <w:vAlign w:val="center"/>
          </w:tcPr>
          <w:p w14:paraId="6E8FC40F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180-230</w:t>
            </w:r>
          </w:p>
        </w:tc>
        <w:tc>
          <w:tcPr>
            <w:tcW w:w="680" w:type="dxa"/>
            <w:noWrap w:val="0"/>
            <w:vAlign w:val="center"/>
          </w:tcPr>
          <w:p w14:paraId="65BFBF5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0EF4B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shd w:val="clear" w:color="auto" w:fill="auto"/>
            <w:noWrap w:val="0"/>
            <w:vAlign w:val="center"/>
          </w:tcPr>
          <w:p w14:paraId="2D8826B0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688" w:type="dxa"/>
            <w:noWrap w:val="0"/>
            <w:vAlign w:val="center"/>
          </w:tcPr>
          <w:p w14:paraId="3C3103ED"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全盐量</w:t>
            </w:r>
          </w:p>
        </w:tc>
        <w:tc>
          <w:tcPr>
            <w:tcW w:w="1155" w:type="dxa"/>
            <w:vMerge w:val="continue"/>
            <w:noWrap w:val="0"/>
            <w:vAlign w:val="center"/>
          </w:tcPr>
          <w:p w14:paraId="49F3466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2" w:type="dxa"/>
            <w:shd w:val="clear" w:color="auto" w:fill="auto"/>
            <w:noWrap w:val="0"/>
            <w:vAlign w:val="center"/>
          </w:tcPr>
          <w:p w14:paraId="2377C1C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0" w:type="dxa"/>
            <w:shd w:val="clear" w:color="auto" w:fill="auto"/>
            <w:noWrap w:val="0"/>
            <w:vAlign w:val="center"/>
          </w:tcPr>
          <w:p w14:paraId="4AFDB53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75" w:type="dxa"/>
            <w:shd w:val="clear" w:color="auto" w:fill="auto"/>
            <w:noWrap w:val="0"/>
            <w:vAlign w:val="center"/>
          </w:tcPr>
          <w:p w14:paraId="6B1F1B4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05" w:type="dxa"/>
            <w:shd w:val="clear" w:color="auto" w:fill="auto"/>
            <w:noWrap w:val="0"/>
            <w:vAlign w:val="center"/>
          </w:tcPr>
          <w:p w14:paraId="13246032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90" w:type="dxa"/>
            <w:shd w:val="clear" w:color="auto" w:fill="auto"/>
            <w:noWrap w:val="0"/>
            <w:vAlign w:val="center"/>
          </w:tcPr>
          <w:p w14:paraId="4234B50A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7F6A2E0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5" w:type="dxa"/>
            <w:shd w:val="clear" w:color="auto" w:fill="auto"/>
            <w:noWrap w:val="0"/>
            <w:vAlign w:val="center"/>
          </w:tcPr>
          <w:p w14:paraId="2C42675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0" w:type="dxa"/>
            <w:noWrap w:val="0"/>
            <w:vAlign w:val="center"/>
          </w:tcPr>
          <w:p w14:paraId="31B8371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28" w:type="dxa"/>
            <w:noWrap w:val="0"/>
            <w:vAlign w:val="center"/>
          </w:tcPr>
          <w:p w14:paraId="207942D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45" w:type="dxa"/>
            <w:noWrap w:val="0"/>
            <w:vAlign w:val="center"/>
          </w:tcPr>
          <w:p w14:paraId="14D8C1D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2502F18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65" w:type="dxa"/>
            <w:noWrap w:val="0"/>
            <w:vAlign w:val="center"/>
          </w:tcPr>
          <w:p w14:paraId="0F9DD7C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90" w:type="dxa"/>
            <w:noWrap w:val="0"/>
            <w:vAlign w:val="center"/>
          </w:tcPr>
          <w:p w14:paraId="5CEA613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320" w:type="dxa"/>
            <w:noWrap w:val="0"/>
            <w:vAlign w:val="center"/>
          </w:tcPr>
          <w:p w14:paraId="09AEC06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1.03×10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1185" w:type="dxa"/>
            <w:noWrap w:val="0"/>
            <w:vAlign w:val="center"/>
          </w:tcPr>
          <w:p w14:paraId="06964D03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10%</w:t>
            </w:r>
          </w:p>
        </w:tc>
        <w:tc>
          <w:tcPr>
            <w:tcW w:w="680" w:type="dxa"/>
            <w:noWrap w:val="0"/>
            <w:vAlign w:val="center"/>
          </w:tcPr>
          <w:p w14:paraId="0011659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100</w:t>
            </w:r>
          </w:p>
        </w:tc>
      </w:tr>
      <w:tr w14:paraId="0876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3140CFCB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126365</wp:posOffset>
                      </wp:positionV>
                      <wp:extent cx="1771650" cy="523875"/>
                      <wp:effectExtent l="4445" t="5080" r="14605" b="4445"/>
                      <wp:wrapNone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AA6CC9">
                                  <w:pPr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zh-CN"/>
                                    </w:rPr>
                                    <w:t>以  下  空  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9pt;margin-top:9.95pt;height:41.25pt;width:139.5pt;z-index:251664384;mso-width-relative:page;mso-height-relative:page;" fillcolor="#FFFFFF [3201]" filled="t" stroked="t" coordsize="21600,21600" o:gfxdata="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QO2VM&#10;1QAAAAkBAAAPAAAAAAAAAAEAIAAAACIAAABkcnMvZG93bnJldi54bWxQSwECFAAUAAAACACHTuJA&#10;bLdR7F0CAADHBAAADgAAAAAAAAABACAAAAAkAQAAZHJzL2Uyb0RvYy54bWxQSwUGAAAAAAYABgBZ&#10;AQAA8w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AAA6CC9"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以  下  空  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8" w:type="dxa"/>
            <w:noWrap w:val="0"/>
            <w:vAlign w:val="center"/>
          </w:tcPr>
          <w:p w14:paraId="36432ED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B149778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1970923E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462599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018EFBC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1721E33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10C7D83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615606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C23DD7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40B3CF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4080DCB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5BE911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0869F29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D1BCDA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4F08A86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CD18A7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DB1EC6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1ED6075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1A4B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52D19736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6CFEC864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B17391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E0A9673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0C4374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2F47BC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1FB0273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68C6FF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FA505E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5CF7F2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71AA47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61918CF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10629A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10F9295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01EEB6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6FB25F7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8A1B45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EBD0CA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6F83460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1F95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1AB8CBA3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0A42FA65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99BEF4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CA1EAD4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3F354DC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17E163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84F486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5EEA79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0282DE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912BA8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69E446A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6513DCE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C1CD3D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14553A1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4FFAA4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490066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483793F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8A6F67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5348912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1A72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41D2553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1F08DC37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E1DCB2D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11831C81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F7D488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6063CD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44A126C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01D174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B69A22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B65F69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53C244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229AA44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D6A1AF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0D901C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188160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1212D5C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09352EB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FD78DB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448A590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1829B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41DC34CF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70B8569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B43A23D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CAE16DC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50A86A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2B9DFB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5505D2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418DF9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26AACB7E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72940F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54BB959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37EA17B3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0F6C3DE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30EC8D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FCC9C6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28EEA1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C4DC30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0F8F4E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2929E52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227E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16D7BE65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10616EA6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F5D0FD3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784B298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036CE5D5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5E24939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3227E65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450302C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05642F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640A237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5D7A66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20CBA0D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DC8EB6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72BEA220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DA4CE5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2329CAE8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DE6BDB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03D1AB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6C5B4D2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00D55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79" w:type="dxa"/>
            <w:noWrap w:val="0"/>
            <w:vAlign w:val="center"/>
          </w:tcPr>
          <w:p w14:paraId="11F64847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8" w:type="dxa"/>
            <w:noWrap w:val="0"/>
            <w:vAlign w:val="center"/>
          </w:tcPr>
          <w:p w14:paraId="7EBE886D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EC7B364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2" w:type="dxa"/>
            <w:noWrap w:val="0"/>
            <w:vAlign w:val="center"/>
          </w:tcPr>
          <w:p w14:paraId="53AD6D19">
            <w:pPr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15351BAF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EF11E1D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5DA1F97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25AF232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4011181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2EEB0C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0" w:type="dxa"/>
            <w:noWrap w:val="0"/>
            <w:vAlign w:val="center"/>
          </w:tcPr>
          <w:p w14:paraId="46FDFF96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22AE3CE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 w14:paraId="3BDF9DF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3322F06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4B40D12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noWrap w:val="0"/>
            <w:vAlign w:val="center"/>
          </w:tcPr>
          <w:p w14:paraId="536C8B04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718F318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DF9544B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0" w:type="dxa"/>
            <w:noWrap w:val="0"/>
            <w:vAlign w:val="center"/>
          </w:tcPr>
          <w:p w14:paraId="4D3C44E9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</w:tbl>
    <w:p w14:paraId="108FC9B3">
      <w:pPr>
        <w:pStyle w:val="2"/>
        <w:ind w:left="0" w:leftChars="0" w:firstLine="0" w:firstLineChars="0"/>
        <w:jc w:val="both"/>
        <w:rPr>
          <w:rFonts w:hint="default"/>
          <w:sz w:val="10"/>
          <w:szCs w:val="10"/>
          <w:lang w:val="en-US" w:eastAsia="zh-CN"/>
        </w:rPr>
      </w:pPr>
    </w:p>
    <w:sectPr>
      <w:headerReference r:id="rId7" w:type="default"/>
      <w:footerReference r:id="rId8" w:type="default"/>
      <w:pgSz w:w="16838" w:h="11906" w:orient="landscape"/>
      <w:pgMar w:top="850" w:right="1020" w:bottom="850" w:left="10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B607A2"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tabs>
        <w:tab w:val="clear" w:pos="4153"/>
      </w:tabs>
      <w:snapToGrid w:val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671AD"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tabs>
        <w:tab w:val="clear" w:pos="4153"/>
      </w:tabs>
      <w:snapToGrid w:val="0"/>
      <w:jc w:val="center"/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8255</wp:posOffset>
              </wp:positionH>
              <wp:positionV relativeFrom="paragraph">
                <wp:posOffset>-23495</wp:posOffset>
              </wp:positionV>
              <wp:extent cx="6238875" cy="317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627380" y="9864725"/>
                        <a:ext cx="6238875" cy="317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0.65pt;margin-top:-1.85pt;height:0.25pt;width:491.25pt;z-index:251660288;mso-width-relative:page;mso-height-relative:page;" filled="f" stroked="t" coordsize="21600,21600" o:gfxdata="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ayq4i1AAAAAcBAAAPAAAAAAAAAAEAIAAAACIAAABkcnMvZG93bnJldi54bWxQSwEC&#10;FAAUAAAACACHTuJAzHjzovgBAADJAwAADgAAAAAAAAABACAAAAAjAQAAZHJzL2Uyb0RvYy54bWxQ&#10;SwUGAAAAAAYABgBZAQAAjQUA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default" w:ascii="Times New Roman" w:hAnsi="Times New Roman" w:eastAsia="宋体" w:cs="Times New Roman"/>
        <w:color w:val="auto"/>
        <w:sz w:val="20"/>
        <w:szCs w:val="20"/>
        <w:lang w:val="en-US" w:eastAsia="zh-CN"/>
      </w:rPr>
      <w:t>江苏</w:t>
    </w:r>
    <w:r>
      <w:rPr>
        <w:rFonts w:hint="eastAsia" w:ascii="Times New Roman" w:hAnsi="Times New Roman" w:eastAsia="宋体" w:cs="Times New Roman"/>
        <w:color w:val="auto"/>
        <w:sz w:val="20"/>
        <w:szCs w:val="20"/>
        <w:lang w:val="en-US" w:eastAsia="zh-CN"/>
      </w:rPr>
      <w:t>方露</w:t>
    </w:r>
    <w:r>
      <w:rPr>
        <w:rFonts w:hint="default" w:ascii="Times New Roman" w:hAnsi="Times New Roman" w:eastAsia="宋体" w:cs="Times New Roman"/>
        <w:color w:val="auto"/>
        <w:sz w:val="20"/>
        <w:szCs w:val="20"/>
        <w:lang w:val="en-US" w:eastAsia="zh-CN"/>
      </w:rPr>
      <w:t>检测</w:t>
    </w:r>
    <w:r>
      <w:rPr>
        <w:rFonts w:hint="eastAsia" w:ascii="Times New Roman" w:hAnsi="Times New Roman" w:eastAsia="宋体" w:cs="Times New Roman"/>
        <w:color w:val="auto"/>
        <w:sz w:val="20"/>
        <w:szCs w:val="20"/>
        <w:lang w:val="en-US" w:eastAsia="zh-CN"/>
      </w:rPr>
      <w:t>科技</w:t>
    </w:r>
    <w:r>
      <w:rPr>
        <w:rFonts w:hint="default" w:ascii="Times New Roman" w:hAnsi="Times New Roman" w:eastAsia="宋体" w:cs="Times New Roman"/>
        <w:color w:val="auto"/>
        <w:sz w:val="20"/>
        <w:szCs w:val="20"/>
        <w:lang w:val="en-US" w:eastAsia="zh-CN"/>
      </w:rPr>
      <w:t>服务有限公司</w:t>
    </w:r>
    <w:r>
      <w:rPr>
        <w:rFonts w:hint="eastAsia" w:ascii="Times New Roman" w:hAnsi="Times New Roman" w:cs="Times New Roman"/>
        <w:color w:val="auto"/>
        <w:sz w:val="20"/>
        <w:szCs w:val="20"/>
        <w:lang w:val="en-US" w:eastAsia="zh-CN"/>
      </w:rPr>
      <w:t xml:space="preserve">                      盐城市盐都区盐龙街道智能终端产业园S16栋四层（D）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D3948">
    <w:pPr>
      <w:pStyle w:val="5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tabs>
        <w:tab w:val="clear" w:pos="4153"/>
      </w:tabs>
      <w:snapToGrid w:val="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0059B">
    <w:pPr>
      <w:pStyle w:val="6"/>
      <w:pBdr>
        <w:bottom w:val="none" w:color="auto" w:sz="0" w:space="1"/>
      </w:pBdr>
      <w:jc w:val="both"/>
      <w:rPr>
        <w:rFonts w:hint="default" w:eastAsia="宋体"/>
        <w:sz w:val="24"/>
        <w:szCs w:val="24"/>
        <w:lang w:val="en-US" w:eastAsia="zh-CN"/>
      </w:rPr>
    </w:pPr>
    <w:r>
      <w:rPr>
        <w:rFonts w:hint="default" w:eastAsia="宋体"/>
        <w:sz w:val="24"/>
        <w:szCs w:val="24"/>
        <w:lang w:val="en-US" w:eastAsia="zh-CN"/>
      </w:rPr>
      <w:t xml:space="preserve">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BF7DD">
    <w:pPr>
      <w:pStyle w:val="6"/>
      <w:pBdr>
        <w:bottom w:val="single" w:color="auto" w:sz="4" w:space="1"/>
      </w:pBdr>
      <w:tabs>
        <w:tab w:val="left" w:pos="6827"/>
        <w:tab w:val="clear" w:pos="8306"/>
      </w:tabs>
      <w:jc w:val="both"/>
      <w:rPr>
        <w:rFonts w:hint="default" w:ascii="Times New Roman" w:hAnsi="Times New Roman" w:eastAsia="宋体" w:cs="Times New Roman"/>
        <w:sz w:val="24"/>
        <w:szCs w:val="24"/>
        <w:u w:val="none"/>
        <w:lang w:val="en-US"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1B72AB">
                          <w:pP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 xml:space="preserve"> 页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共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1B72AB">
                    <w:pP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 xml:space="preserve"> 页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共 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>6</w:t>
                    </w:r>
                    <w:r>
                      <w:rPr>
                        <w:rFonts w:hint="eastAsia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宋体" w:cs="Times New Roman"/>
        <w:sz w:val="24"/>
        <w:szCs w:val="24"/>
        <w:lang w:val="en-US" w:eastAsia="zh-CN"/>
      </w:rPr>
      <w:t>苏方检（委）字第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>（2603107）</w:t>
    </w:r>
    <w:r>
      <w:rPr>
        <w:rFonts w:hint="eastAsia" w:ascii="Times New Roman" w:hAnsi="Times New Roman" w:eastAsia="宋体" w:cs="Times New Roman"/>
        <w:sz w:val="24"/>
        <w:szCs w:val="24"/>
        <w:lang w:val="en-US" w:eastAsia="zh-CN"/>
      </w:rPr>
      <w:t xml:space="preserve">号                      </w:t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ab/>
    </w:r>
    <w:r>
      <w:rPr>
        <w:rFonts w:hint="eastAsia" w:ascii="Times New Roman" w:hAnsi="Times New Roman" w:cs="Times New Roman"/>
        <w:sz w:val="24"/>
        <w:szCs w:val="24"/>
        <w:lang w:val="en-US" w:eastAsia="zh-CN"/>
      </w:rPr>
      <w:t xml:space="preserve">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F7590">
    <w:pPr>
      <w:pStyle w:val="6"/>
      <w:pBdr>
        <w:bottom w:val="none" w:color="auto" w:sz="0" w:space="1"/>
      </w:pBdr>
      <w:jc w:val="right"/>
      <w:rPr>
        <w:rFonts w:hint="default" w:ascii="Times New Roman" w:hAnsi="Times New Roman" w:eastAsia="宋体" w:cs="Times New Roman"/>
        <w:sz w:val="24"/>
        <w:szCs w:val="24"/>
        <w:u w:val="none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  <w:lang w:val="en-US" w:eastAsia="zh-CN"/>
      </w:rPr>
      <w:t xml:space="preserve">FLJC/QC </w:t>
    </w:r>
    <w:r>
      <w:rPr>
        <w:rFonts w:hint="default" w:ascii="Times New Roman" w:hAnsi="Times New Roman" w:cs="Times New Roman"/>
        <w:sz w:val="21"/>
        <w:szCs w:val="21"/>
      </w:rPr>
      <w:t>05-0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 xml:space="preserve">50 </w:t>
    </w:r>
    <w:r>
      <w:rPr>
        <w:rFonts w:hint="default" w:ascii="Times New Roman" w:hAnsi="Times New Roman" w:cs="Times New Roman"/>
        <w:sz w:val="21"/>
        <w:szCs w:val="21"/>
      </w:rPr>
      <w:t>201</w:t>
    </w:r>
    <w:r>
      <w:rPr>
        <w:rFonts w:hint="default" w:ascii="Times New Roman" w:hAnsi="Times New Roman" w:cs="Times New Roman"/>
        <w:sz w:val="21"/>
        <w:szCs w:val="21"/>
        <w:lang w:val="en-US" w:eastAsia="zh-CN"/>
      </w:rPr>
      <w:t>8</w:t>
    </w:r>
    <w:r>
      <w:rPr>
        <w:rFonts w:hint="default" w:ascii="Times New Roman" w:hAnsi="Times New Roman" w:cs="Times New Roman"/>
        <w:sz w:val="21"/>
        <w:szCs w:val="21"/>
      </w:rPr>
      <w:t xml:space="preserve"> 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3</w:t>
    </w:r>
    <w:r>
      <w:rPr>
        <w:rFonts w:hint="default" w:ascii="Times New Roman" w:hAnsi="Times New Roman" w:cs="Times New Roman"/>
        <w:sz w:val="21"/>
        <w:szCs w:val="21"/>
      </w:rPr>
      <w:t>/</w:t>
    </w:r>
    <w:r>
      <w:rPr>
        <w:rFonts w:hint="default" w:ascii="Times New Roman" w:hAnsi="Times New Roman" w:cs="Times New Roman"/>
        <w:sz w:val="21"/>
        <w:szCs w:val="21"/>
        <w:lang w:val="en-US" w:eastAsia="zh-CN"/>
      </w:rPr>
      <w:t>0</w: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4671695</wp:posOffset>
              </wp:positionH>
              <wp:positionV relativeFrom="paragraph">
                <wp:posOffset>0</wp:posOffset>
              </wp:positionV>
              <wp:extent cx="1520825" cy="22606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0825" cy="226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B62FCA">
                          <w:pPr>
                            <w:pStyle w:val="6"/>
                            <w:widowControl w:val="0"/>
                            <w:pBdr>
                              <w:top w:val="none" w:color="auto" w:sz="0" w:space="1"/>
                              <w:left w:val="none" w:color="auto" w:sz="0" w:space="4"/>
                              <w:bottom w:val="none" w:color="auto" w:sz="0" w:space="1"/>
                              <w:right w:val="none" w:color="auto" w:sz="0" w:space="4"/>
                              <w:between w:val="none" w:color="auto" w:sz="0" w:space="0"/>
                            </w:pBdr>
                            <w:snapToGrid w:val="0"/>
                            <w:jc w:val="center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u w:val="none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color w:val="000000" w:themeColor="text1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color w:val="000000" w:themeColor="text1"/>
                              <w:sz w:val="24"/>
                              <w:szCs w:val="24"/>
                              <w:u w:val="none"/>
                              <w:lang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85pt;margin-top:0pt;height:17.8pt;width:119.75pt;mso-position-horizontal-relative:margin;z-index:251659264;v-text-anchor:middle;mso-width-relative:page;mso-height-relative:page;" filled="f" stroked="f" coordsize="21600,21600" o:gfxdata="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SKSN92AAAAAcBAAAPAAAAAAAAAAEAIAAAACIAAABkcnMvZG93&#10;bnJldi54bWxQSwECFAAUAAAACACHTuJAF1R8UzkCAABmBAAADgAAAAAAAAABACAAAAAn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7B62FCA">
                    <w:pPr>
                      <w:pStyle w:val="6"/>
                      <w:widowControl w:val="0"/>
                      <w:pBdr>
                        <w:top w:val="none" w:color="auto" w:sz="0" w:space="1"/>
                        <w:left w:val="none" w:color="auto" w:sz="0" w:space="4"/>
                        <w:bottom w:val="none" w:color="auto" w:sz="0" w:space="1"/>
                        <w:right w:val="none" w:color="auto" w:sz="0" w:space="4"/>
                        <w:between w:val="none" w:color="auto" w:sz="0" w:space="0"/>
                      </w:pBdr>
                      <w:snapToGrid w:val="0"/>
                      <w:jc w:val="center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u w:val="none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color w:val="000000" w:themeColor="text1"/>
                        <w:sz w:val="24"/>
                        <w:szCs w:val="24"/>
                        <w:u w:val="none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Fonts w:hint="default" w:ascii="Times New Roman" w:hAnsi="Times New Roman" w:eastAsia="宋体" w:cs="Times New Roman"/>
                        <w:color w:val="000000" w:themeColor="text1"/>
                        <w:sz w:val="24"/>
                        <w:szCs w:val="24"/>
                        <w:u w:val="none"/>
                        <w:lang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ABE959"/>
    <w:multiLevelType w:val="singleLevel"/>
    <w:tmpl w:val="F5ABE95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M2RjMTc4NTAxM2JlMTYyNjk0YWNjOTg4OTFkMTEifQ=="/>
  </w:docVars>
  <w:rsids>
    <w:rsidRoot w:val="00172A27"/>
    <w:rsid w:val="006918A3"/>
    <w:rsid w:val="00C41FCA"/>
    <w:rsid w:val="00FB3338"/>
    <w:rsid w:val="012433F6"/>
    <w:rsid w:val="012E7C58"/>
    <w:rsid w:val="01762E01"/>
    <w:rsid w:val="01D74973"/>
    <w:rsid w:val="03236DA5"/>
    <w:rsid w:val="033B0E4D"/>
    <w:rsid w:val="034F2937"/>
    <w:rsid w:val="035C5320"/>
    <w:rsid w:val="036068E4"/>
    <w:rsid w:val="048E4AF3"/>
    <w:rsid w:val="04B906FE"/>
    <w:rsid w:val="050958EB"/>
    <w:rsid w:val="052A102F"/>
    <w:rsid w:val="057C0D72"/>
    <w:rsid w:val="05B40387"/>
    <w:rsid w:val="05D10A17"/>
    <w:rsid w:val="067630D2"/>
    <w:rsid w:val="068479F6"/>
    <w:rsid w:val="06F44C13"/>
    <w:rsid w:val="07301D8E"/>
    <w:rsid w:val="07306ED5"/>
    <w:rsid w:val="073B64E6"/>
    <w:rsid w:val="07573318"/>
    <w:rsid w:val="07B85967"/>
    <w:rsid w:val="07BB3C36"/>
    <w:rsid w:val="07F1261B"/>
    <w:rsid w:val="08BF5EC8"/>
    <w:rsid w:val="090F689E"/>
    <w:rsid w:val="0A267C1E"/>
    <w:rsid w:val="0AC47DBD"/>
    <w:rsid w:val="0AEC5782"/>
    <w:rsid w:val="0B27640E"/>
    <w:rsid w:val="0B323669"/>
    <w:rsid w:val="0C0668D6"/>
    <w:rsid w:val="0C4E6047"/>
    <w:rsid w:val="0DCA2D51"/>
    <w:rsid w:val="0E1E1485"/>
    <w:rsid w:val="0F7430C6"/>
    <w:rsid w:val="0FB97DEB"/>
    <w:rsid w:val="106B1498"/>
    <w:rsid w:val="106B4031"/>
    <w:rsid w:val="10814A4C"/>
    <w:rsid w:val="10DE2D2B"/>
    <w:rsid w:val="117D5436"/>
    <w:rsid w:val="12CD386A"/>
    <w:rsid w:val="12D92109"/>
    <w:rsid w:val="12F82E59"/>
    <w:rsid w:val="14131750"/>
    <w:rsid w:val="14FB1284"/>
    <w:rsid w:val="14FF737E"/>
    <w:rsid w:val="150A404C"/>
    <w:rsid w:val="15353E58"/>
    <w:rsid w:val="154B018C"/>
    <w:rsid w:val="156974AD"/>
    <w:rsid w:val="15FD4551"/>
    <w:rsid w:val="16001CE9"/>
    <w:rsid w:val="1684167D"/>
    <w:rsid w:val="16B25C7E"/>
    <w:rsid w:val="16E85E18"/>
    <w:rsid w:val="16FC5680"/>
    <w:rsid w:val="171051E5"/>
    <w:rsid w:val="17425FC5"/>
    <w:rsid w:val="174B4897"/>
    <w:rsid w:val="1755638A"/>
    <w:rsid w:val="19761C7B"/>
    <w:rsid w:val="19D17147"/>
    <w:rsid w:val="19E731D9"/>
    <w:rsid w:val="1A180648"/>
    <w:rsid w:val="1A374E78"/>
    <w:rsid w:val="1A4D405D"/>
    <w:rsid w:val="1A9C77E8"/>
    <w:rsid w:val="1AB3380E"/>
    <w:rsid w:val="1AC320EF"/>
    <w:rsid w:val="1AF2338D"/>
    <w:rsid w:val="1B182BBB"/>
    <w:rsid w:val="1B9F2BFE"/>
    <w:rsid w:val="1BE77B46"/>
    <w:rsid w:val="1BF719C6"/>
    <w:rsid w:val="1C314236"/>
    <w:rsid w:val="1C4058C8"/>
    <w:rsid w:val="1C5753D0"/>
    <w:rsid w:val="1C7906A4"/>
    <w:rsid w:val="1E0C5D83"/>
    <w:rsid w:val="1E0D07DD"/>
    <w:rsid w:val="1E737B14"/>
    <w:rsid w:val="1EA26AC4"/>
    <w:rsid w:val="1EB22FCD"/>
    <w:rsid w:val="1F3D2546"/>
    <w:rsid w:val="1F860D46"/>
    <w:rsid w:val="1FCA0A64"/>
    <w:rsid w:val="20036DB2"/>
    <w:rsid w:val="2050513E"/>
    <w:rsid w:val="210B3C78"/>
    <w:rsid w:val="215C2582"/>
    <w:rsid w:val="216058A9"/>
    <w:rsid w:val="219E0A0D"/>
    <w:rsid w:val="224D48D3"/>
    <w:rsid w:val="22B339F3"/>
    <w:rsid w:val="2349072C"/>
    <w:rsid w:val="234E18EE"/>
    <w:rsid w:val="234E6796"/>
    <w:rsid w:val="2366085A"/>
    <w:rsid w:val="2479122B"/>
    <w:rsid w:val="248326B0"/>
    <w:rsid w:val="249C28AE"/>
    <w:rsid w:val="251432BA"/>
    <w:rsid w:val="25212763"/>
    <w:rsid w:val="254658CA"/>
    <w:rsid w:val="259E1368"/>
    <w:rsid w:val="25D10790"/>
    <w:rsid w:val="25DA7A12"/>
    <w:rsid w:val="262956F4"/>
    <w:rsid w:val="262F6BC6"/>
    <w:rsid w:val="26A023E2"/>
    <w:rsid w:val="26DD0D80"/>
    <w:rsid w:val="27CE5D31"/>
    <w:rsid w:val="27E77A69"/>
    <w:rsid w:val="280E5DA8"/>
    <w:rsid w:val="288724EA"/>
    <w:rsid w:val="28B43AFF"/>
    <w:rsid w:val="290B259E"/>
    <w:rsid w:val="29243F24"/>
    <w:rsid w:val="29BD729E"/>
    <w:rsid w:val="29F02928"/>
    <w:rsid w:val="2A292E30"/>
    <w:rsid w:val="2A314CE9"/>
    <w:rsid w:val="2A635460"/>
    <w:rsid w:val="2ACA0E3D"/>
    <w:rsid w:val="2AD229B5"/>
    <w:rsid w:val="2BBF00C2"/>
    <w:rsid w:val="2BE82D32"/>
    <w:rsid w:val="2CA25269"/>
    <w:rsid w:val="2D377E06"/>
    <w:rsid w:val="2E16022F"/>
    <w:rsid w:val="2E2F7225"/>
    <w:rsid w:val="2E3636C9"/>
    <w:rsid w:val="2E6C03DE"/>
    <w:rsid w:val="2F0C0DC3"/>
    <w:rsid w:val="2F0D4283"/>
    <w:rsid w:val="31014FD3"/>
    <w:rsid w:val="310441A2"/>
    <w:rsid w:val="31236D44"/>
    <w:rsid w:val="317D0182"/>
    <w:rsid w:val="31822F13"/>
    <w:rsid w:val="32386A08"/>
    <w:rsid w:val="324D164E"/>
    <w:rsid w:val="33F019CA"/>
    <w:rsid w:val="34587650"/>
    <w:rsid w:val="34A45532"/>
    <w:rsid w:val="34E11CEB"/>
    <w:rsid w:val="35066A3B"/>
    <w:rsid w:val="35630C55"/>
    <w:rsid w:val="357958D4"/>
    <w:rsid w:val="35AD5C1F"/>
    <w:rsid w:val="35F60594"/>
    <w:rsid w:val="360C2A6D"/>
    <w:rsid w:val="366907DC"/>
    <w:rsid w:val="37223F0A"/>
    <w:rsid w:val="37D367D5"/>
    <w:rsid w:val="38471F58"/>
    <w:rsid w:val="386B757E"/>
    <w:rsid w:val="38FF3F8C"/>
    <w:rsid w:val="398F68E1"/>
    <w:rsid w:val="39E55DDE"/>
    <w:rsid w:val="3A2528E7"/>
    <w:rsid w:val="3A45720D"/>
    <w:rsid w:val="3A8E6B39"/>
    <w:rsid w:val="3AC41381"/>
    <w:rsid w:val="3B455B56"/>
    <w:rsid w:val="3B801BE9"/>
    <w:rsid w:val="3B9C5BAB"/>
    <w:rsid w:val="3BBB6A2B"/>
    <w:rsid w:val="3C38786C"/>
    <w:rsid w:val="3C3A5969"/>
    <w:rsid w:val="3D497A41"/>
    <w:rsid w:val="3D7E4B03"/>
    <w:rsid w:val="3D895F90"/>
    <w:rsid w:val="3DA634B5"/>
    <w:rsid w:val="3DD125CC"/>
    <w:rsid w:val="3DDC0A32"/>
    <w:rsid w:val="3EBA3CC7"/>
    <w:rsid w:val="3EC2186F"/>
    <w:rsid w:val="3F4F26ED"/>
    <w:rsid w:val="3F5836E3"/>
    <w:rsid w:val="3F627B14"/>
    <w:rsid w:val="3FDD3D3B"/>
    <w:rsid w:val="400F4EE6"/>
    <w:rsid w:val="40A51272"/>
    <w:rsid w:val="40BE5E59"/>
    <w:rsid w:val="40C4754B"/>
    <w:rsid w:val="41165860"/>
    <w:rsid w:val="411D6395"/>
    <w:rsid w:val="41232615"/>
    <w:rsid w:val="41346099"/>
    <w:rsid w:val="417304A3"/>
    <w:rsid w:val="41730BF7"/>
    <w:rsid w:val="41F0672D"/>
    <w:rsid w:val="42811179"/>
    <w:rsid w:val="42855B67"/>
    <w:rsid w:val="42AF16C3"/>
    <w:rsid w:val="430271D9"/>
    <w:rsid w:val="430F5627"/>
    <w:rsid w:val="43137091"/>
    <w:rsid w:val="4367282F"/>
    <w:rsid w:val="438435CC"/>
    <w:rsid w:val="443D7FD6"/>
    <w:rsid w:val="448D71C4"/>
    <w:rsid w:val="4561294E"/>
    <w:rsid w:val="459D00DD"/>
    <w:rsid w:val="45A475FA"/>
    <w:rsid w:val="46432577"/>
    <w:rsid w:val="468123C6"/>
    <w:rsid w:val="4770573E"/>
    <w:rsid w:val="47BE5749"/>
    <w:rsid w:val="47CE4394"/>
    <w:rsid w:val="484D2288"/>
    <w:rsid w:val="48A76F57"/>
    <w:rsid w:val="48CE523F"/>
    <w:rsid w:val="48F748FC"/>
    <w:rsid w:val="49380B49"/>
    <w:rsid w:val="49B47773"/>
    <w:rsid w:val="4A0162F1"/>
    <w:rsid w:val="4B634151"/>
    <w:rsid w:val="4BAB1C33"/>
    <w:rsid w:val="4BF1700D"/>
    <w:rsid w:val="4C413D82"/>
    <w:rsid w:val="4D1011F5"/>
    <w:rsid w:val="4D6B334D"/>
    <w:rsid w:val="4D8F25D3"/>
    <w:rsid w:val="4E586596"/>
    <w:rsid w:val="4EAB6E7D"/>
    <w:rsid w:val="4F72192E"/>
    <w:rsid w:val="4FBA70F5"/>
    <w:rsid w:val="4FDC06BE"/>
    <w:rsid w:val="4FE028BC"/>
    <w:rsid w:val="50776CC0"/>
    <w:rsid w:val="50D05004"/>
    <w:rsid w:val="50FC625A"/>
    <w:rsid w:val="515933FD"/>
    <w:rsid w:val="517B3AEA"/>
    <w:rsid w:val="51AD3006"/>
    <w:rsid w:val="51C66A6D"/>
    <w:rsid w:val="525840BB"/>
    <w:rsid w:val="52E55A8A"/>
    <w:rsid w:val="5373118F"/>
    <w:rsid w:val="53754310"/>
    <w:rsid w:val="53A16635"/>
    <w:rsid w:val="54063556"/>
    <w:rsid w:val="54720720"/>
    <w:rsid w:val="554D7655"/>
    <w:rsid w:val="55766E6E"/>
    <w:rsid w:val="559A48B6"/>
    <w:rsid w:val="562575FB"/>
    <w:rsid w:val="56314A19"/>
    <w:rsid w:val="56454E08"/>
    <w:rsid w:val="56884B12"/>
    <w:rsid w:val="572A4125"/>
    <w:rsid w:val="573F7E37"/>
    <w:rsid w:val="576576E9"/>
    <w:rsid w:val="5783633F"/>
    <w:rsid w:val="578B46CA"/>
    <w:rsid w:val="58271AB8"/>
    <w:rsid w:val="58462507"/>
    <w:rsid w:val="587E67F4"/>
    <w:rsid w:val="596D5C35"/>
    <w:rsid w:val="59D03504"/>
    <w:rsid w:val="59D440DA"/>
    <w:rsid w:val="5A462ED4"/>
    <w:rsid w:val="5A640AB5"/>
    <w:rsid w:val="5A6F38E0"/>
    <w:rsid w:val="5B037B14"/>
    <w:rsid w:val="5B2653A9"/>
    <w:rsid w:val="5B64417F"/>
    <w:rsid w:val="5BD97262"/>
    <w:rsid w:val="5BF06547"/>
    <w:rsid w:val="5C243644"/>
    <w:rsid w:val="5C3A5B50"/>
    <w:rsid w:val="5C544E09"/>
    <w:rsid w:val="5C6C26FF"/>
    <w:rsid w:val="5CD12328"/>
    <w:rsid w:val="5CFF349E"/>
    <w:rsid w:val="5D13186A"/>
    <w:rsid w:val="5D5A49B6"/>
    <w:rsid w:val="5D7814CB"/>
    <w:rsid w:val="5E960121"/>
    <w:rsid w:val="5EFE4C9D"/>
    <w:rsid w:val="5F632255"/>
    <w:rsid w:val="5F8434AF"/>
    <w:rsid w:val="5F9925F0"/>
    <w:rsid w:val="5FDA0E65"/>
    <w:rsid w:val="5FDB7E30"/>
    <w:rsid w:val="600C2E6D"/>
    <w:rsid w:val="602425F1"/>
    <w:rsid w:val="603D3CB1"/>
    <w:rsid w:val="609112AB"/>
    <w:rsid w:val="61186D50"/>
    <w:rsid w:val="617B5660"/>
    <w:rsid w:val="61A74FB7"/>
    <w:rsid w:val="61D61947"/>
    <w:rsid w:val="61FC5F4E"/>
    <w:rsid w:val="620324C4"/>
    <w:rsid w:val="629F6FF5"/>
    <w:rsid w:val="630A1786"/>
    <w:rsid w:val="635F11FA"/>
    <w:rsid w:val="63D64A19"/>
    <w:rsid w:val="63F83EC8"/>
    <w:rsid w:val="641354DF"/>
    <w:rsid w:val="64BB5F98"/>
    <w:rsid w:val="65CB0E0D"/>
    <w:rsid w:val="65F218DB"/>
    <w:rsid w:val="670E6252"/>
    <w:rsid w:val="68CA3BEC"/>
    <w:rsid w:val="69C25EBB"/>
    <w:rsid w:val="69D3462C"/>
    <w:rsid w:val="69F256F6"/>
    <w:rsid w:val="6A244379"/>
    <w:rsid w:val="6A36484A"/>
    <w:rsid w:val="6A430F9D"/>
    <w:rsid w:val="6AC831FE"/>
    <w:rsid w:val="6ACB3082"/>
    <w:rsid w:val="6AEF20FE"/>
    <w:rsid w:val="6B507588"/>
    <w:rsid w:val="6C4318AF"/>
    <w:rsid w:val="6C6866C6"/>
    <w:rsid w:val="6CC43C39"/>
    <w:rsid w:val="6D283CCD"/>
    <w:rsid w:val="6D4A2DA8"/>
    <w:rsid w:val="6DBE49F2"/>
    <w:rsid w:val="6E3C655F"/>
    <w:rsid w:val="6E77167A"/>
    <w:rsid w:val="6E7A76C6"/>
    <w:rsid w:val="6EF70189"/>
    <w:rsid w:val="6F0D20B0"/>
    <w:rsid w:val="6F6A0D4D"/>
    <w:rsid w:val="6F973D93"/>
    <w:rsid w:val="6FA7622A"/>
    <w:rsid w:val="6FC27344"/>
    <w:rsid w:val="7053319D"/>
    <w:rsid w:val="70FD5CFE"/>
    <w:rsid w:val="71054591"/>
    <w:rsid w:val="714775DC"/>
    <w:rsid w:val="71535047"/>
    <w:rsid w:val="718C6E3A"/>
    <w:rsid w:val="727B12DC"/>
    <w:rsid w:val="727B5896"/>
    <w:rsid w:val="72BE0B5D"/>
    <w:rsid w:val="730A7899"/>
    <w:rsid w:val="734058D4"/>
    <w:rsid w:val="738263C1"/>
    <w:rsid w:val="74422ED3"/>
    <w:rsid w:val="747033C8"/>
    <w:rsid w:val="74B65081"/>
    <w:rsid w:val="74D84139"/>
    <w:rsid w:val="74E30F79"/>
    <w:rsid w:val="75BF1C11"/>
    <w:rsid w:val="75C012F7"/>
    <w:rsid w:val="765A1B36"/>
    <w:rsid w:val="774E1B5A"/>
    <w:rsid w:val="778A3F99"/>
    <w:rsid w:val="779554A3"/>
    <w:rsid w:val="77C43C87"/>
    <w:rsid w:val="783B4B41"/>
    <w:rsid w:val="787E2798"/>
    <w:rsid w:val="78942A69"/>
    <w:rsid w:val="7A2A6CCF"/>
    <w:rsid w:val="7A3E7B76"/>
    <w:rsid w:val="7A5F282F"/>
    <w:rsid w:val="7A770431"/>
    <w:rsid w:val="7BF7768A"/>
    <w:rsid w:val="7C681365"/>
    <w:rsid w:val="7C7F10AF"/>
    <w:rsid w:val="7CB02F5A"/>
    <w:rsid w:val="7CD104ED"/>
    <w:rsid w:val="7D4C322D"/>
    <w:rsid w:val="7D72125D"/>
    <w:rsid w:val="7DD1533D"/>
    <w:rsid w:val="7E156A7B"/>
    <w:rsid w:val="7E612715"/>
    <w:rsid w:val="7EB8655A"/>
    <w:rsid w:val="7F2E53D8"/>
    <w:rsid w:val="7F695732"/>
    <w:rsid w:val="7F7A63A8"/>
    <w:rsid w:val="7F9B2430"/>
    <w:rsid w:val="7FF0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ind w:firstLine="600" w:firstLineChars="200"/>
    </w:pPr>
    <w:rPr>
      <w:sz w:val="30"/>
    </w:rPr>
  </w:style>
  <w:style w:type="paragraph" w:styleId="4">
    <w:name w:val="List 2"/>
    <w:unhideWhenUsed/>
    <w:qFormat/>
    <w:uiPriority w:val="0"/>
    <w:pPr>
      <w:widowControl w:val="0"/>
      <w:ind w:left="840" w:hanging="4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212</Words>
  <Characters>273</Characters>
  <Lines>0</Lines>
  <Paragraphs>0</Paragraphs>
  <TotalTime>1</TotalTime>
  <ScaleCrop>false</ScaleCrop>
  <LinksUpToDate>false</LinksUpToDate>
  <CharactersWithSpaces>426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2019-03-06T07:00:00Z</dcterms:created>
  <dc:creator>方塘半石</dc:creator>
  <cp:lastModifiedBy>▓..浅时光、</cp:lastModifiedBy>
  <cp:lastPrinted>2025-12-03T05:38:00Z</cp:lastPrinted>
  <dcterms:modified xsi:type="dcterms:W3CDTF">2026-04-14T06:10:14Z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AD2675D628104024BC2AFB12A96DFFEA_13</vt:lpwstr>
  </property>
  <property fmtid="{D5CDD505-2E9C-101B-9397-08002B2CF9AE}" pid="4" name="KSOTemplateDocerSaveRecord">
    <vt:lpwstr>eyJoZGlkIjoiZTg5MGYzY2Y4NWExOGNiNWM4Yzk5OTE5YjM4ZGMwNGIiLCJ1c2VySWQiOiIyMDQzODQ2MjcifQ==</vt:lpwstr>
  </property>
</Properties>
</file>